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WT-M14使用说明书</w:t>
      </w:r>
    </w:p>
    <w:p>
      <w:pPr>
        <w:pStyle w:val="5"/>
        <w:jc w:val="center"/>
        <w:rPr>
          <w:rFonts w:hint="default" w:ascii="Times New Roman" w:eastAsia="宋体"/>
          <w:b/>
          <w:sz w:val="32"/>
          <w:lang w:val="en-US" w:eastAsia="zh-CN"/>
        </w:rPr>
      </w:pPr>
      <w:r>
        <w:rPr>
          <w:rFonts w:hint="eastAsia" w:ascii="宋体" w:hAnsi="宋体" w:eastAsia="宋体" w:cs="宋体"/>
          <w:b/>
          <w:sz w:val="28"/>
          <w:szCs w:val="28"/>
          <w:lang w:val="en-US" w:eastAsia="zh-CN"/>
        </w:rPr>
        <w:t>V1.00 版本</w:t>
      </w:r>
      <w:r>
        <w:rPr>
          <w:rFonts w:hint="eastAsia" w:cs="宋体"/>
          <w:b/>
          <w:sz w:val="28"/>
          <w:szCs w:val="28"/>
          <w:lang w:val="en-US" w:eastAsia="zh-CN"/>
        </w:rPr>
        <w:t xml:space="preserve"> </w:t>
      </w:r>
    </w:p>
    <w:p>
      <w:pPr>
        <w:pStyle w:val="5"/>
        <w:spacing w:before="1"/>
        <w:rPr>
          <w:rFonts w:hint="eastAsia" w:ascii="Times New Roman" w:eastAsia="宋体"/>
          <w:b/>
          <w:sz w:val="36"/>
          <w:lang w:eastAsia="zh-CN"/>
        </w:rPr>
      </w:pPr>
      <w:r>
        <w:rPr>
          <w:rFonts w:hint="eastAsia" w:ascii="Times New Roman"/>
          <w:b/>
          <w:sz w:val="9"/>
          <w:lang w:val="en-US" w:eastAsia="zh-CN"/>
        </w:rPr>
        <w:t xml:space="preserve">                                                                                                                                                                                   </w:t>
      </w:r>
      <w:r>
        <w:rPr>
          <w:rFonts w:hint="eastAsia" w:ascii="Times New Roman" w:eastAsia="宋体"/>
          <w:b/>
          <w:sz w:val="9"/>
          <w:lang w:eastAsia="zh-CN"/>
        </w:rPr>
        <w:drawing>
          <wp:inline distT="0" distB="0" distL="114300" distR="114300">
            <wp:extent cx="1702435" cy="2391410"/>
            <wp:effectExtent l="0" t="0" r="12065" b="8890"/>
            <wp:docPr id="12" name="图片 12" descr="正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正面1"/>
                    <pic:cNvPicPr>
                      <a:picLocks noChangeAspect="1"/>
                    </pic:cNvPicPr>
                  </pic:nvPicPr>
                  <pic:blipFill>
                    <a:blip r:embed="rId6"/>
                    <a:srcRect l="25614" t="21035" r="24912" b="12437"/>
                    <a:stretch>
                      <a:fillRect/>
                    </a:stretch>
                  </pic:blipFill>
                  <pic:spPr>
                    <a:xfrm>
                      <a:off x="0" y="0"/>
                      <a:ext cx="1702435" cy="2391410"/>
                    </a:xfrm>
                    <a:prstGeom prst="rect">
                      <a:avLst/>
                    </a:prstGeom>
                  </pic:spPr>
                </pic:pic>
              </a:graphicData>
            </a:graphic>
          </wp:inline>
        </w:drawing>
      </w:r>
      <w:r>
        <w:rPr>
          <w:rFonts w:hint="eastAsia" w:ascii="Times New Roman"/>
          <w:b/>
          <w:sz w:val="36"/>
          <w:lang w:val="en-US" w:eastAsia="zh-CN"/>
        </w:rPr>
        <w:t xml:space="preserve">                                         </w:t>
      </w:r>
    </w:p>
    <w:p>
      <w:pPr>
        <w:pStyle w:val="5"/>
        <w:numPr>
          <w:ilvl w:val="0"/>
          <w:numId w:val="1"/>
        </w:numPr>
        <w:ind w:firstLine="281" w:firstLineChars="100"/>
        <w:rPr>
          <w:b/>
          <w:color w:val="auto"/>
          <w:sz w:val="28"/>
          <w:szCs w:val="28"/>
        </w:rPr>
      </w:pPr>
      <w:bookmarkStart w:id="0" w:name="1.简介:"/>
      <w:bookmarkEnd w:id="0"/>
      <w:bookmarkStart w:id="1" w:name="1.简介:"/>
      <w:bookmarkEnd w:id="1"/>
      <w:r>
        <w:rPr>
          <w:rFonts w:hint="eastAsia"/>
          <w:b/>
          <w:color w:val="auto"/>
          <w:sz w:val="28"/>
          <w:szCs w:val="28"/>
          <w:lang w:val="en-US" w:eastAsia="zh-CN"/>
        </w:rPr>
        <w:t>产品简介</w:t>
      </w:r>
    </w:p>
    <w:p>
      <w:pPr>
        <w:spacing w:after="0"/>
        <w:ind w:firstLine="420" w:firstLineChars="200"/>
        <w:jc w:val="left"/>
        <w:rPr>
          <w:rFonts w:hint="eastAsia"/>
          <w:sz w:val="24"/>
          <w:szCs w:val="24"/>
          <w:lang w:eastAsia="zh-CN"/>
        </w:rPr>
      </w:pPr>
      <w:r>
        <w:rPr>
          <w:rFonts w:hint="eastAsia" w:ascii="宋体" w:hAnsi="宋体" w:eastAsia="宋体" w:cs="宋体"/>
          <w:i w:val="0"/>
          <w:caps w:val="0"/>
          <w:color w:val="auto"/>
          <w:spacing w:val="0"/>
          <w:sz w:val="21"/>
          <w:szCs w:val="21"/>
          <w:shd w:val="clear" w:fill="FFFFFF"/>
        </w:rPr>
        <w:t>欢迎使用唯创知音电子产品，本产品采用红外热释电人体感应技术，当人经过感应区域时，会立即触发播报语音。</w:t>
      </w:r>
      <w:r>
        <w:rPr>
          <w:rFonts w:hint="eastAsia" w:cs="宋体"/>
          <w:i w:val="0"/>
          <w:caps w:val="0"/>
          <w:color w:val="auto"/>
          <w:spacing w:val="0"/>
          <w:sz w:val="21"/>
          <w:szCs w:val="21"/>
          <w:shd w:val="clear" w:fill="FFFFFF"/>
          <w:lang w:eastAsia="zh-CN"/>
        </w:rPr>
        <w:t>按键启动麦克风语音录制功能，音源灵活便捷。电池供电配合</w:t>
      </w:r>
      <w:r>
        <w:rPr>
          <w:rFonts w:hint="eastAsia" w:ascii="宋体" w:hAnsi="宋体" w:eastAsia="宋体" w:cs="宋体"/>
          <w:i w:val="0"/>
          <w:caps w:val="0"/>
          <w:color w:val="auto"/>
          <w:spacing w:val="0"/>
          <w:sz w:val="21"/>
          <w:szCs w:val="21"/>
          <w:shd w:val="clear" w:fill="FFFFFF"/>
        </w:rPr>
        <w:t>低功耗设计，工作时间更长。外观简洁，操作简单，安装方便，</w:t>
      </w:r>
      <w:r>
        <w:rPr>
          <w:rFonts w:hint="eastAsia" w:cs="宋体"/>
          <w:i w:val="0"/>
          <w:caps w:val="0"/>
          <w:color w:val="auto"/>
          <w:spacing w:val="0"/>
          <w:sz w:val="21"/>
          <w:szCs w:val="21"/>
          <w:shd w:val="clear" w:fill="FFFFFF"/>
          <w:lang w:eastAsia="zh-CN"/>
        </w:rPr>
        <w:t>可</w:t>
      </w:r>
      <w:r>
        <w:rPr>
          <w:rFonts w:hint="eastAsia" w:ascii="宋体" w:hAnsi="宋体" w:eastAsia="宋体" w:cs="宋体"/>
          <w:i w:val="0"/>
          <w:caps w:val="0"/>
          <w:color w:val="auto"/>
          <w:spacing w:val="0"/>
          <w:sz w:val="21"/>
          <w:szCs w:val="21"/>
          <w:shd w:val="clear" w:fill="FFFFFF"/>
        </w:rPr>
        <w:t>广泛应用于超市，便利店，加油站，高速服务区，车站等场所。</w:t>
      </w:r>
    </w:p>
    <w:p>
      <w:pPr>
        <w:numPr>
          <w:ilvl w:val="0"/>
          <w:numId w:val="0"/>
        </w:numPr>
        <w:spacing w:after="0"/>
        <w:ind w:right="0" w:rightChars="0" w:firstLine="281" w:firstLineChars="100"/>
        <w:jc w:val="left"/>
        <w:rPr>
          <w:rFonts w:hint="eastAsia"/>
          <w:b/>
          <w:bCs/>
          <w:sz w:val="28"/>
          <w:szCs w:val="28"/>
          <w:lang w:val="en-US" w:eastAsia="zh-CN"/>
        </w:rPr>
      </w:pPr>
      <w:bookmarkStart w:id="2" w:name="3.电气参数："/>
      <w:bookmarkEnd w:id="2"/>
      <w:bookmarkStart w:id="3" w:name="3.电气参数："/>
      <w:bookmarkEnd w:id="3"/>
      <w:r>
        <w:rPr>
          <w:rFonts w:hint="eastAsia"/>
          <w:b/>
          <w:bCs/>
          <w:sz w:val="28"/>
          <w:szCs w:val="28"/>
          <w:lang w:val="en-US" w:eastAsia="zh-CN"/>
        </w:rPr>
        <w:t>二、产品特点</w:t>
      </w:r>
    </w:p>
    <w:p>
      <w:pPr>
        <w:spacing w:after="0"/>
        <w:ind w:firstLine="420" w:firstLineChars="20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cs="宋体"/>
          <w:b w:val="0"/>
          <w:bCs w:val="0"/>
          <w:sz w:val="21"/>
          <w:szCs w:val="21"/>
          <w:lang w:val="en-US" w:eastAsia="zh-CN"/>
        </w:rPr>
        <w:t>红外热释电人体感应，触发灵敏度高</w:t>
      </w:r>
      <w:r>
        <w:rPr>
          <w:rFonts w:hint="eastAsia" w:ascii="宋体" w:hAnsi="宋体" w:eastAsia="宋体" w:cs="宋体"/>
          <w:b w:val="0"/>
          <w:bCs w:val="0"/>
          <w:sz w:val="21"/>
          <w:szCs w:val="21"/>
          <w:lang w:val="en-US" w:eastAsia="zh-CN"/>
        </w:rPr>
        <w:t>。</w:t>
      </w:r>
    </w:p>
    <w:p>
      <w:pPr>
        <w:spacing w:after="0"/>
        <w:ind w:firstLine="420" w:firstLineChars="200"/>
        <w:jc w:val="left"/>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2</w:t>
      </w:r>
      <w:r>
        <w:rPr>
          <w:rFonts w:hint="eastAsia" w:ascii="宋体" w:hAnsi="宋体" w:eastAsia="宋体" w:cs="宋体"/>
          <w:b w:val="0"/>
          <w:bCs w:val="0"/>
          <w:sz w:val="21"/>
          <w:szCs w:val="21"/>
          <w:lang w:val="en-US" w:eastAsia="zh-CN"/>
        </w:rPr>
        <w:t>、</w:t>
      </w:r>
      <w:r>
        <w:rPr>
          <w:rFonts w:hint="eastAsia" w:cs="宋体"/>
          <w:b w:val="0"/>
          <w:bCs w:val="0"/>
          <w:sz w:val="21"/>
          <w:szCs w:val="21"/>
          <w:lang w:val="en-US" w:eastAsia="zh-CN"/>
        </w:rPr>
        <w:t>支持多段语音录制，总时长8分钟</w:t>
      </w:r>
      <w:r>
        <w:rPr>
          <w:rFonts w:hint="eastAsia" w:ascii="宋体" w:hAnsi="宋体" w:eastAsia="宋体" w:cs="宋体"/>
          <w:b w:val="0"/>
          <w:bCs w:val="0"/>
          <w:sz w:val="21"/>
          <w:szCs w:val="21"/>
          <w:lang w:val="en-US" w:eastAsia="zh-CN"/>
        </w:rPr>
        <w:t>。</w:t>
      </w:r>
    </w:p>
    <w:p>
      <w:pPr>
        <w:spacing w:after="0"/>
        <w:ind w:firstLine="420" w:firstLineChars="200"/>
        <w:jc w:val="left"/>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3</w:t>
      </w:r>
      <w:r>
        <w:rPr>
          <w:rFonts w:hint="eastAsia" w:ascii="宋体" w:hAnsi="宋体" w:eastAsia="宋体" w:cs="宋体"/>
          <w:b w:val="0"/>
          <w:bCs w:val="0"/>
          <w:sz w:val="21"/>
          <w:szCs w:val="21"/>
          <w:lang w:val="en-US" w:eastAsia="zh-CN"/>
        </w:rPr>
        <w:t>、</w:t>
      </w:r>
      <w:r>
        <w:rPr>
          <w:rFonts w:hint="eastAsia" w:cs="宋体"/>
          <w:b w:val="0"/>
          <w:bCs w:val="0"/>
          <w:sz w:val="21"/>
          <w:szCs w:val="21"/>
          <w:lang w:val="en-US" w:eastAsia="zh-CN"/>
        </w:rPr>
        <w:t>支持按键选曲及音量调节功能</w:t>
      </w:r>
      <w:r>
        <w:rPr>
          <w:rFonts w:hint="eastAsia" w:ascii="宋体" w:hAnsi="宋体" w:eastAsia="宋体" w:cs="宋体"/>
          <w:b w:val="0"/>
          <w:bCs w:val="0"/>
          <w:sz w:val="21"/>
          <w:szCs w:val="21"/>
          <w:lang w:val="en-US" w:eastAsia="zh-CN"/>
        </w:rPr>
        <w:t>。</w:t>
      </w:r>
    </w:p>
    <w:p>
      <w:pPr>
        <w:spacing w:after="0"/>
        <w:ind w:firstLine="420" w:firstLineChars="200"/>
        <w:jc w:val="left"/>
        <w:rPr>
          <w:rFonts w:hint="default" w:ascii="宋体" w:hAnsi="宋体" w:eastAsia="宋体" w:cs="宋体"/>
          <w:b w:val="0"/>
          <w:bCs w:val="0"/>
          <w:sz w:val="21"/>
          <w:szCs w:val="21"/>
          <w:lang w:val="en-US" w:eastAsia="zh-CN"/>
        </w:rPr>
      </w:pPr>
      <w:r>
        <w:rPr>
          <w:rFonts w:hint="eastAsia" w:cs="宋体"/>
          <w:b w:val="0"/>
          <w:bCs w:val="0"/>
          <w:sz w:val="21"/>
          <w:szCs w:val="21"/>
          <w:lang w:val="en-US" w:eastAsia="zh-CN"/>
        </w:rPr>
        <w:t>4、支持按键语音删除功能。</w:t>
      </w:r>
    </w:p>
    <w:p>
      <w:pPr>
        <w:spacing w:after="0"/>
        <w:ind w:firstLine="420" w:firstLineChars="200"/>
        <w:jc w:val="left"/>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5</w:t>
      </w:r>
      <w:r>
        <w:rPr>
          <w:rFonts w:hint="eastAsia" w:ascii="宋体" w:hAnsi="宋体" w:eastAsia="宋体" w:cs="宋体"/>
          <w:b w:val="0"/>
          <w:bCs w:val="0"/>
          <w:sz w:val="21"/>
          <w:szCs w:val="21"/>
          <w:lang w:val="en-US" w:eastAsia="zh-CN"/>
        </w:rPr>
        <w:t>、</w:t>
      </w:r>
      <w:r>
        <w:rPr>
          <w:rFonts w:hint="eastAsia" w:cs="宋体"/>
          <w:b w:val="0"/>
          <w:bCs w:val="0"/>
          <w:sz w:val="21"/>
          <w:szCs w:val="21"/>
          <w:lang w:val="en-US" w:eastAsia="zh-CN"/>
        </w:rPr>
        <w:t>7号电池供电，更换方便快捷</w:t>
      </w:r>
      <w:r>
        <w:rPr>
          <w:rFonts w:hint="eastAsia" w:ascii="宋体" w:hAnsi="宋体" w:eastAsia="宋体" w:cs="宋体"/>
          <w:b w:val="0"/>
          <w:bCs w:val="0"/>
          <w:sz w:val="21"/>
          <w:szCs w:val="21"/>
          <w:lang w:val="en-US" w:eastAsia="zh-CN"/>
        </w:rPr>
        <w:t>。</w:t>
      </w:r>
    </w:p>
    <w:p>
      <w:pPr>
        <w:spacing w:after="0"/>
        <w:ind w:firstLine="420" w:firstLineChars="200"/>
        <w:jc w:val="left"/>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6</w:t>
      </w:r>
      <w:r>
        <w:rPr>
          <w:rFonts w:hint="eastAsia" w:ascii="宋体" w:hAnsi="宋体" w:eastAsia="宋体" w:cs="宋体"/>
          <w:b w:val="0"/>
          <w:bCs w:val="0"/>
          <w:sz w:val="21"/>
          <w:szCs w:val="21"/>
          <w:lang w:val="en-US" w:eastAsia="zh-CN"/>
        </w:rPr>
        <w:t>、</w:t>
      </w:r>
      <w:r>
        <w:rPr>
          <w:rFonts w:hint="eastAsia" w:cs="宋体"/>
          <w:b w:val="0"/>
          <w:bCs w:val="0"/>
          <w:sz w:val="21"/>
          <w:szCs w:val="21"/>
          <w:lang w:val="en-US" w:eastAsia="zh-CN"/>
        </w:rPr>
        <w:t>1W喇叭</w:t>
      </w:r>
      <w:r>
        <w:rPr>
          <w:rFonts w:hint="eastAsia" w:ascii="宋体" w:hAnsi="宋体" w:eastAsia="宋体" w:cs="宋体"/>
          <w:b w:val="0"/>
          <w:bCs w:val="0"/>
          <w:sz w:val="21"/>
          <w:szCs w:val="21"/>
          <w:lang w:val="en-US" w:eastAsia="zh-CN"/>
        </w:rPr>
        <w:t>声音</w:t>
      </w:r>
      <w:r>
        <w:rPr>
          <w:rFonts w:hint="eastAsia" w:cs="宋体"/>
          <w:b w:val="0"/>
          <w:bCs w:val="0"/>
          <w:sz w:val="21"/>
          <w:szCs w:val="21"/>
          <w:lang w:val="en-US" w:eastAsia="zh-CN"/>
        </w:rPr>
        <w:t>清脆</w:t>
      </w:r>
      <w:r>
        <w:rPr>
          <w:rFonts w:hint="eastAsia" w:ascii="宋体" w:hAnsi="宋体" w:eastAsia="宋体" w:cs="宋体"/>
          <w:b w:val="0"/>
          <w:bCs w:val="0"/>
          <w:sz w:val="21"/>
          <w:szCs w:val="21"/>
          <w:lang w:val="en-US" w:eastAsia="zh-CN"/>
        </w:rPr>
        <w:t>洪亮。</w:t>
      </w:r>
    </w:p>
    <w:p>
      <w:pPr>
        <w:pStyle w:val="2"/>
        <w:numPr>
          <w:ilvl w:val="0"/>
          <w:numId w:val="0"/>
        </w:numPr>
        <w:tabs>
          <w:tab w:val="left" w:pos="880"/>
        </w:tabs>
        <w:spacing w:before="44" w:after="0" w:line="240" w:lineRule="auto"/>
        <w:ind w:right="0" w:rightChars="0" w:firstLine="281" w:firstLineChars="100"/>
        <w:jc w:val="left"/>
        <w:rPr>
          <w:b/>
          <w:color w:val="auto"/>
          <w:sz w:val="28"/>
          <w:szCs w:val="28"/>
        </w:rPr>
      </w:pPr>
      <w:r>
        <w:rPr>
          <w:rFonts w:hint="eastAsia"/>
          <w:color w:val="auto"/>
          <w:sz w:val="28"/>
          <w:szCs w:val="28"/>
          <w:lang w:val="en-US" w:eastAsia="zh-CN"/>
        </w:rPr>
        <w:t>三、</w:t>
      </w:r>
      <w:r>
        <w:rPr>
          <w:sz w:val="28"/>
          <w:szCs w:val="28"/>
        </w:rPr>
        <w:t>电</w:t>
      </w:r>
      <w:r>
        <w:rPr>
          <w:rFonts w:hint="eastAsia"/>
          <w:sz w:val="28"/>
          <w:szCs w:val="28"/>
          <w:lang w:eastAsia="zh-CN"/>
        </w:rPr>
        <w:t>性</w:t>
      </w:r>
      <w:r>
        <w:rPr>
          <w:sz w:val="28"/>
          <w:szCs w:val="28"/>
        </w:rPr>
        <w:t>参数</w:t>
      </w:r>
    </w:p>
    <w:tbl>
      <w:tblPr>
        <w:tblStyle w:val="7"/>
        <w:tblW w:w="6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967"/>
        <w:gridCol w:w="2456"/>
        <w:gridCol w:w="1229"/>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967"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供电方式</w:t>
            </w:r>
          </w:p>
        </w:tc>
        <w:tc>
          <w:tcPr>
            <w:tcW w:w="368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cs="宋体"/>
                <w:i w:val="0"/>
                <w:color w:val="000000"/>
                <w:kern w:val="0"/>
                <w:sz w:val="21"/>
                <w:szCs w:val="21"/>
                <w:u w:val="none"/>
                <w:lang w:val="en-US" w:eastAsia="zh-CN" w:bidi="ar"/>
              </w:rPr>
              <w:t>DC</w:t>
            </w:r>
            <w:r>
              <w:rPr>
                <w:rFonts w:hint="eastAsia" w:ascii="宋体" w:hAnsi="宋体" w:eastAsia="宋体" w:cs="宋体"/>
                <w:i w:val="0"/>
                <w:color w:val="000000"/>
                <w:kern w:val="0"/>
                <w:sz w:val="21"/>
                <w:szCs w:val="21"/>
                <w:u w:val="none"/>
                <w:lang w:val="en-US" w:eastAsia="zh-CN" w:bidi="ar"/>
              </w:rPr>
              <w:t xml:space="preserve"> 5V</w:t>
            </w:r>
            <w:r>
              <w:rPr>
                <w:rFonts w:hint="eastAsia"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1A</w:t>
            </w:r>
          </w:p>
        </w:tc>
        <w:tc>
          <w:tcPr>
            <w:tcW w:w="1228"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不可同时用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196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68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3节7号电池</w:t>
            </w:r>
          </w:p>
        </w:tc>
        <w:tc>
          <w:tcPr>
            <w:tcW w:w="122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1967"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工作电流</w:t>
            </w:r>
          </w:p>
        </w:tc>
        <w:tc>
          <w:tcPr>
            <w:tcW w:w="245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休眠状态</w:t>
            </w:r>
          </w:p>
        </w:tc>
        <w:tc>
          <w:tcPr>
            <w:tcW w:w="2457"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r>
              <w:rPr>
                <w:rFonts w:hint="eastAsia" w:cs="宋体"/>
                <w:i w:val="0"/>
                <w:color w:val="000000"/>
                <w:kern w:val="0"/>
                <w:sz w:val="21"/>
                <w:szCs w:val="21"/>
                <w:u w:val="none"/>
                <w:lang w:val="en-US" w:eastAsia="zh-CN" w:bidi="ar"/>
              </w:rPr>
              <w:t>20</w:t>
            </w:r>
            <w:r>
              <w:rPr>
                <w:rFonts w:hint="eastAsia" w:ascii="宋体" w:hAnsi="宋体" w:eastAsia="宋体" w:cs="宋体"/>
                <w:i w:val="0"/>
                <w:color w:val="000000"/>
                <w:kern w:val="0"/>
                <w:sz w:val="21"/>
                <w:szCs w:val="21"/>
                <w:u w:val="none"/>
                <w:lang w:val="en-US" w:eastAsia="zh-CN" w:bidi="ar"/>
              </w:rPr>
              <w:t>uA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96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45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放音状态</w:t>
            </w:r>
          </w:p>
        </w:tc>
        <w:tc>
          <w:tcPr>
            <w:tcW w:w="2457"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r>
              <w:rPr>
                <w:rFonts w:hint="eastAsia" w:cs="宋体"/>
                <w:i w:val="0"/>
                <w:color w:val="000000"/>
                <w:kern w:val="0"/>
                <w:sz w:val="21"/>
                <w:szCs w:val="21"/>
                <w:u w:val="none"/>
                <w:lang w:val="en-US" w:eastAsia="zh-CN" w:bidi="ar"/>
              </w:rPr>
              <w:t>180</w:t>
            </w:r>
            <w:r>
              <w:rPr>
                <w:rFonts w:hint="eastAsia" w:ascii="宋体" w:hAnsi="宋体" w:eastAsia="宋体" w:cs="宋体"/>
                <w:i w:val="0"/>
                <w:color w:val="000000"/>
                <w:kern w:val="0"/>
                <w:sz w:val="21"/>
                <w:szCs w:val="21"/>
                <w:u w:val="none"/>
                <w:lang w:val="en-US" w:eastAsia="zh-CN" w:bidi="ar"/>
              </w:rPr>
              <w:t>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19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音频输出功率</w:t>
            </w:r>
          </w:p>
        </w:tc>
        <w:tc>
          <w:tcPr>
            <w:tcW w:w="4913"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8Ω</w:t>
            </w:r>
            <w:r>
              <w:rPr>
                <w:rFonts w:hint="eastAsia"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1W（典型值）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 w:hRule="atLeast"/>
          <w:jc w:val="center"/>
        </w:trPr>
        <w:tc>
          <w:tcPr>
            <w:tcW w:w="19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感应范围</w:t>
            </w:r>
          </w:p>
        </w:tc>
        <w:tc>
          <w:tcPr>
            <w:tcW w:w="4913"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cs="宋体"/>
                <w:i w:val="0"/>
                <w:color w:val="000000"/>
                <w:kern w:val="0"/>
                <w:sz w:val="21"/>
                <w:szCs w:val="21"/>
                <w:u w:val="none"/>
                <w:lang w:val="en-US" w:eastAsia="zh-CN" w:bidi="ar"/>
              </w:rPr>
              <w:t>0-4</w:t>
            </w:r>
            <w:r>
              <w:rPr>
                <w:rFonts w:hint="eastAsia" w:ascii="宋体" w:hAnsi="宋体" w:eastAsia="宋体" w:cs="宋体"/>
                <w:i w:val="0"/>
                <w:color w:val="000000"/>
                <w:kern w:val="0"/>
                <w:sz w:val="21"/>
                <w:szCs w:val="21"/>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19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报警声音</w:t>
            </w:r>
          </w:p>
        </w:tc>
        <w:tc>
          <w:tcPr>
            <w:tcW w:w="4913" w:type="dxa"/>
            <w:gridSpan w:val="3"/>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cs="宋体"/>
                <w:i w:val="0"/>
                <w:color w:val="000000"/>
                <w:kern w:val="0"/>
                <w:sz w:val="21"/>
                <w:szCs w:val="21"/>
                <w:u w:val="none"/>
                <w:lang w:val="en-US" w:eastAsia="zh-CN" w:bidi="ar"/>
              </w:rPr>
              <w:t>≥75</w:t>
            </w:r>
            <w:r>
              <w:rPr>
                <w:rFonts w:hint="eastAsia" w:ascii="宋体" w:hAnsi="宋体" w:eastAsia="宋体" w:cs="宋体"/>
                <w:i w:val="0"/>
                <w:color w:val="000000"/>
                <w:kern w:val="0"/>
                <w:sz w:val="21"/>
                <w:szCs w:val="21"/>
                <w:u w:val="none"/>
                <w:lang w:val="en-US" w:eastAsia="zh-CN" w:bidi="ar"/>
              </w:rPr>
              <w:t>dB</w:t>
            </w:r>
          </w:p>
        </w:tc>
      </w:tr>
    </w:tbl>
    <w:p>
      <w:pPr>
        <w:pStyle w:val="2"/>
        <w:numPr>
          <w:ilvl w:val="0"/>
          <w:numId w:val="0"/>
        </w:numPr>
        <w:tabs>
          <w:tab w:val="left" w:pos="880"/>
        </w:tabs>
        <w:spacing w:before="44" w:after="0" w:line="240" w:lineRule="auto"/>
        <w:ind w:right="0" w:rightChars="0" w:firstLine="281" w:firstLineChars="100"/>
        <w:jc w:val="left"/>
        <w:rPr>
          <w:rFonts w:hint="eastAsia" w:cs="宋体"/>
          <w:b/>
          <w:bCs/>
          <w:color w:val="auto"/>
          <w:sz w:val="28"/>
          <w:szCs w:val="28"/>
          <w:lang w:val="en-US" w:eastAsia="zh-CN"/>
        </w:rPr>
      </w:pPr>
      <w:r>
        <w:rPr>
          <w:rFonts w:hint="eastAsia" w:cs="宋体"/>
          <w:b/>
          <w:bCs/>
          <w:color w:val="auto"/>
          <w:sz w:val="28"/>
          <w:szCs w:val="28"/>
          <w:lang w:val="en-US" w:eastAsia="zh-CN"/>
        </w:rPr>
        <w:t>四、基本功能说明</w:t>
      </w:r>
    </w:p>
    <w:p>
      <w:pPr>
        <w:pStyle w:val="5"/>
        <w:rPr>
          <w:rFonts w:hint="eastAsia" w:eastAsia="宋体"/>
          <w:b/>
          <w:sz w:val="20"/>
          <w:lang w:val="en-US" w:eastAsia="zh-CN"/>
        </w:rPr>
      </w:pPr>
    </w:p>
    <w:p>
      <w:pPr>
        <w:spacing w:after="0"/>
        <w:ind w:firstLine="422" w:firstLineChars="200"/>
        <w:jc w:val="left"/>
        <w:rPr>
          <w:rFonts w:hint="eastAsia" w:eastAsia="宋体"/>
          <w:b/>
          <w:bCs/>
          <w:color w:val="333333"/>
          <w:sz w:val="21"/>
          <w:szCs w:val="21"/>
          <w:lang w:val="en-US" w:eastAsia="zh-CN"/>
        </w:rPr>
      </w:pPr>
      <w:r>
        <w:rPr>
          <w:rFonts w:hint="eastAsia"/>
          <w:b/>
          <w:bCs/>
          <w:sz w:val="21"/>
          <w:szCs w:val="21"/>
          <w:lang w:val="en-US" w:eastAsia="zh-CN"/>
        </w:rPr>
        <w:t>1：外观展示</w:t>
      </w:r>
    </w:p>
    <w:p>
      <w:pPr>
        <w:spacing w:after="0"/>
        <w:jc w:val="left"/>
        <w:rPr>
          <w:rFonts w:hint="eastAsia"/>
          <w:sz w:val="28"/>
          <w:lang w:val="en-US" w:eastAsia="zh-CN"/>
        </w:rPr>
      </w:pPr>
      <w:r>
        <w:rPr>
          <w:sz w:val="24"/>
        </w:rPr>
        <w:pict>
          <v:group id="_x0000_s2051" o:spid="_x0000_s2051" o:spt="203" style="position:absolute;left:0pt;margin-left:73.1pt;margin-top:18pt;height:90.75pt;width:118.1pt;z-index:303800320;mso-width-relative:page;mso-height-relative:page;" coordorigin="6423,8750" coordsize="2362,1815">
            <o:lock v:ext="edit" aspectratio="f"/>
            <v:shape id="_x0000_s2056" o:spid="_x0000_s2056" o:spt="32" type="#_x0000_t32" style="position:absolute;left:6756;top:9416;flip:y;height:4;width:417;" filled="f" stroked="t" coordsize="21600,21600">
              <v:path arrowok="t"/>
              <v:fill on="f" focussize="0,0"/>
              <v:stroke color="#000000" dashstyle="1 1" endcap="square" endarrow="oval"/>
              <v:imagedata o:title=""/>
              <o:lock v:ext="edit" aspectratio="f"/>
            </v:shape>
            <v:shape id="_x0000_s2058" o:spid="_x0000_s2058" o:spt="34" type="#_x0000_t34" style="position:absolute;left:6423;top:8750;height:770;width:2363;rotation:11796480f;" filled="f" stroked="t" coordsize="21600,21600" adj="356">
              <v:path arrowok="t"/>
              <v:fill on="f" focussize="0,0"/>
              <v:stroke color="#000000" joinstyle="miter" dashstyle="1 1" endcap="square" startarrow="oval"/>
              <v:imagedata o:title=""/>
              <o:lock v:ext="edit" aspectratio="f"/>
            </v:shape>
            <v:group id="_x0000_s2061" o:spid="_x0000_s2061" o:spt="203" style="position:absolute;left:6679;top:9929;height:636;width:2066;" coordorigin="5223,23061" coordsize="2066,636">
              <o:lock v:ext="edit" aspectratio="f"/>
              <v:shape id="_x0000_s2063" o:spid="_x0000_s2063" o:spt="32" type="#_x0000_t32" style="position:absolute;left:5333;top:23061;height:18;width:1363;" filled="f" stroked="t" coordsize="21600,21600">
                <v:path arrowok="t"/>
                <v:fill on="f" focussize="0,0"/>
                <v:stroke color="#000000" dashstyle="1 1" endcap="square" endarrow="oval"/>
                <v:imagedata o:title=""/>
                <o:lock v:ext="edit" aspectratio="f"/>
              </v:shape>
              <v:shape id="_x0000_s2064" o:spid="_x0000_s2064" o:spt="34" type="#_x0000_t34" style="position:absolute;left:5223;top:23215;flip:y;height:483;width:2067;rotation:11796480f;" filled="f" stroked="t" coordsize="21600,21600" adj="94">
                <v:path arrowok="t"/>
                <v:fill on="f" focussize="0,0"/>
                <v:stroke color="#000000" joinstyle="miter" dashstyle="1 1" endcap="square" startarrow="oval"/>
                <v:imagedata o:title=""/>
                <o:lock v:ext="edit" aspectratio="f"/>
              </v:shape>
            </v:group>
          </v:group>
        </w:pict>
      </w:r>
      <w:r>
        <w:rPr>
          <w:sz w:val="24"/>
        </w:rPr>
        <w:pict>
          <v:shape id="_x0000_s2065" o:spid="_x0000_s2065" o:spt="61" type="#_x0000_t61" style="position:absolute;left:0pt;flip:y;margin-left:33.1pt;margin-top:5.85pt;height:26.45pt;width:49.5pt;z-index:-1206161408;mso-width-relative:page;mso-height-relative:page;" fillcolor="#FFFFFF" filled="t" stroked="t" coordsize="21600,21600" adj="-1157,26150">
            <v:path/>
            <v:fill on="t" color2="#FFFFFF" opacity="0f" focussize="0,0"/>
            <v:stroke color="#FFFFFF" joinstyle="miter"/>
            <v:imagedata o:title=""/>
            <o:lock v:ext="edit" aspectratio="f"/>
            <v:textbox>
              <w:txbxContent>
                <w:p>
                  <w:pPr>
                    <w:rPr>
                      <w:rFonts w:hint="eastAsia" w:eastAsia="宋体"/>
                      <w:lang w:eastAsia="zh-CN"/>
                    </w:rPr>
                  </w:pPr>
                  <w:r>
                    <w:rPr>
                      <w:rFonts w:hint="eastAsia"/>
                      <w:lang w:eastAsia="zh-CN"/>
                    </w:rPr>
                    <w:t>咪孔</w:t>
                  </w:r>
                </w:p>
              </w:txbxContent>
            </v:textbox>
          </v:shape>
        </w:pict>
      </w:r>
      <w:r>
        <w:rPr>
          <w:sz w:val="24"/>
        </w:rPr>
        <w:pict>
          <v:group id="_x0000_s2066" o:spid="_x0000_s2066" o:spt="203" style="position:absolute;left:0pt;margin-left:360.8pt;margin-top:19.25pt;height:121.2pt;width:90.5pt;z-index:-702836736;mso-width-relative:page;mso-height-relative:page;" coordorigin="10721,21917" coordsize="1810,2424">
            <o:lock v:ext="edit" aspectratio="f"/>
            <v:shape id="_x0000_s2071" o:spid="_x0000_s2071" o:spt="34" type="#_x0000_t34" style="position:absolute;left:10903;top:21917;flip:y;height:540;width:1546;" filled="f" stroked="t" coordsize="21600,21600" adj="3018">
              <v:path arrowok="t"/>
              <v:fill on="f" focussize="0,0"/>
              <v:stroke color="#000000" joinstyle="miter" dashstyle="1 1" endcap="square" startarrow="oval"/>
              <v:imagedata o:title=""/>
              <o:lock v:ext="edit" aspectratio="f"/>
            </v:shape>
            <v:shape id="_x0000_s2074" o:spid="_x0000_s2074" o:spt="32" type="#_x0000_t32" style="position:absolute;left:10721;top:22942;height:18;width:1774;" filled="f" stroked="t" coordsize="21600,21600">
              <v:path arrowok="t"/>
              <v:fill on="f" focussize="0,0"/>
              <v:stroke color="#000000" dashstyle="1 1" endcap="square" startarrow="oval"/>
              <v:imagedata o:title=""/>
              <o:lock v:ext="edit" aspectratio="f"/>
            </v:shape>
            <v:shape id="_x0000_s2075" o:spid="_x0000_s2075" o:spt="32" type="#_x0000_t32" style="position:absolute;left:11077;top:24323;height:18;width:1454;" filled="f" stroked="t" coordsize="21600,21600">
              <v:path arrowok="t"/>
              <v:fill on="f" focussize="0,0"/>
              <v:stroke color="#000000" dashstyle="1 1" endcap="square" startarrow="oval"/>
              <v:imagedata o:title=""/>
              <o:lock v:ext="edit" aspectratio="f"/>
            </v:shape>
            <v:shape id="_x0000_s2076" o:spid="_x0000_s2076" o:spt="32" type="#_x0000_t32" style="position:absolute;left:12124;top:22595;flip:y;height:3;width:349;" filled="f" stroked="t" coordsize="21600,21600">
              <v:path arrowok="t"/>
              <v:fill on="f" focussize="0,0"/>
              <v:stroke color="#000000" dashstyle="1 1" endcap="square" startarrow="oval"/>
              <v:imagedata o:title=""/>
              <o:lock v:ext="edit" aspectratio="f"/>
            </v:shape>
          </v:group>
        </w:pict>
      </w:r>
      <w:r>
        <w:rPr>
          <w:sz w:val="24"/>
        </w:rPr>
        <w:pict>
          <v:shape id="_x0000_s2077" o:spid="_x0000_s2077" o:spt="61" type="#_x0000_t61" style="position:absolute;left:0pt;margin-left:459.75pt;margin-top:129.25pt;height:22.25pt;width:37.5pt;z-index:-1206159360;mso-width-relative:page;mso-height-relative:page;" fillcolor="#FFFFFF" filled="t" stroked="t" coordsize="21600,21600" adj="1350,25920">
            <v:path/>
            <v:fill on="t" color2="#FFFFFF" opacity="0f" focussize="0,0"/>
            <v:stroke color="#FFFFFF"/>
            <v:imagedata o:title=""/>
            <o:lock v:ext="edit" aspectratio="f"/>
            <v:textbox>
              <w:txbxContent>
                <w:p>
                  <w:pPr>
                    <w:rPr>
                      <w:rFonts w:hint="eastAsia" w:eastAsia="宋体"/>
                      <w:lang w:eastAsia="zh-CN"/>
                    </w:rPr>
                  </w:pPr>
                  <w:r>
                    <w:rPr>
                      <w:rFonts w:hint="eastAsia"/>
                      <w:lang w:eastAsia="zh-CN"/>
                    </w:rPr>
                    <w:t>喇叭</w:t>
                  </w:r>
                </w:p>
              </w:txbxContent>
            </v:textbox>
          </v:shape>
        </w:pict>
      </w:r>
      <w:r>
        <w:rPr>
          <w:sz w:val="24"/>
        </w:rPr>
        <w:pict>
          <v:shape id="_x0000_s2078" o:spid="_x0000_s2078" o:spt="61" type="#_x0000_t61" style="position:absolute;left:0pt;margin-left:451.95pt;margin-top:61.25pt;height:21.55pt;width:52.1pt;z-index:-1206160384;mso-width-relative:page;mso-height-relative:page;" fillcolor="#FFFFFF" filled="t" stroked="t" coordsize="21600,21600" adj="1350,25920">
            <v:path/>
            <v:fill on="t" color2="#FFFFFF" opacity="0f" focussize="0,0"/>
            <v:stroke color="#FFFFFF"/>
            <v:imagedata o:title=""/>
            <o:lock v:ext="edit" aspectratio="f"/>
            <v:textbox>
              <w:txbxContent>
                <w:p>
                  <w:pPr>
                    <w:rPr>
                      <w:rFonts w:hint="eastAsia" w:eastAsia="宋体"/>
                      <w:lang w:eastAsia="zh-CN"/>
                    </w:rPr>
                  </w:pPr>
                  <w:r>
                    <w:rPr>
                      <w:rFonts w:hint="eastAsia"/>
                      <w:lang w:eastAsia="zh-CN"/>
                    </w:rPr>
                    <w:t>指示灯</w:t>
                  </w:r>
                </w:p>
              </w:txbxContent>
            </v:textbox>
          </v:shape>
        </w:pict>
      </w:r>
      <w:r>
        <w:rPr>
          <w:sz w:val="24"/>
        </w:rPr>
        <w:pict>
          <v:shape id="_x0000_s2079" o:spid="_x0000_s2079" o:spt="61" type="#_x0000_t61" style="position:absolute;left:0pt;margin-left:448.2pt;margin-top:42.1pt;height:20pt;width:60.05pt;z-index:-1206161408;mso-width-relative:page;mso-height-relative:page;" fillcolor="#FFFFFF" filled="t" stroked="t" coordsize="21600,21600" adj="1601,21384">
            <v:path/>
            <v:fill on="t" color2="#FFFFFF" opacity="0f" focussize="0,0"/>
            <v:stroke color="#FFFFFF"/>
            <v:imagedata o:title=""/>
            <o:lock v:ext="edit" aspectratio="f"/>
            <v:textbox>
              <w:txbxContent>
                <w:p>
                  <w:pPr>
                    <w:rPr>
                      <w:rFonts w:hint="eastAsia" w:eastAsia="宋体"/>
                      <w:lang w:eastAsia="zh-CN"/>
                    </w:rPr>
                  </w:pPr>
                  <w:r>
                    <w:rPr>
                      <w:rFonts w:hint="eastAsia"/>
                      <w:lang w:eastAsia="zh-CN"/>
                    </w:rPr>
                    <w:t>拨动开关</w:t>
                  </w:r>
                </w:p>
              </w:txbxContent>
            </v:textbox>
          </v:shape>
        </w:pict>
      </w:r>
      <w:r>
        <w:rPr>
          <w:sz w:val="24"/>
        </w:rPr>
        <w:pict>
          <v:shape id="_x0000_s2080" o:spid="_x0000_s2080" o:spt="61" type="#_x0000_t61" style="position:absolute;left:0pt;margin-left:451.2pt;margin-top:7.5pt;height:23.3pt;width:50.25pt;z-index:-1206162432;mso-width-relative:page;mso-height-relative:page;" fillcolor="#FFFFFF" filled="t" stroked="t" coordsize="21600,21600" adj="2257,19110">
            <v:path/>
            <v:fill on="t" color2="#FFFFFF" opacity="0f" focussize="0,0"/>
            <v:stroke color="#FFFFFF" joinstyle="miter"/>
            <v:imagedata o:title=""/>
            <o:lock v:ext="edit" aspectratio="f"/>
            <v:textbox>
              <w:txbxContent>
                <w:p>
                  <w:pPr>
                    <w:rPr>
                      <w:rFonts w:hint="eastAsia" w:eastAsia="宋体"/>
                      <w:lang w:eastAsia="zh-CN"/>
                    </w:rPr>
                  </w:pPr>
                  <w:r>
                    <w:rPr>
                      <w:rFonts w:hint="eastAsia"/>
                      <w:lang w:eastAsia="zh-CN"/>
                    </w:rPr>
                    <w:t>探头</w:t>
                  </w:r>
                </w:p>
              </w:txbxContent>
            </v:textbox>
          </v:shape>
        </w:pict>
      </w:r>
      <w:r>
        <w:rPr>
          <w:sz w:val="24"/>
        </w:rPr>
        <w:pict>
          <v:shape id="_x0000_s2081" o:spid="_x0000_s2081" o:spt="61" type="#_x0000_t61" style="position:absolute;left:0pt;margin-left:35.95pt;margin-top:39.65pt;height:22.7pt;width:53.8pt;z-index:-1206167552;mso-width-relative:page;mso-height-relative:page;" fillcolor="#FFFFFF" filled="t" stroked="t" coordsize="21600,21600" adj="1350,25920">
            <v:path/>
            <v:fill on="t" color2="#FFFFFF" opacity="0f" focussize="0,0"/>
            <v:stroke color="#FFFFFF"/>
            <v:imagedata o:title=""/>
            <o:lock v:ext="edit" aspectratio="f"/>
            <v:textbox>
              <w:txbxContent>
                <w:p>
                  <w:pPr>
                    <w:rPr>
                      <w:rFonts w:hint="default" w:eastAsia="宋体"/>
                      <w:lang w:val="en-US" w:eastAsia="zh-CN"/>
                    </w:rPr>
                  </w:pPr>
                  <w:r>
                    <w:rPr>
                      <w:rFonts w:hint="eastAsia"/>
                      <w:lang w:val="en-US" w:eastAsia="zh-CN"/>
                    </w:rPr>
                    <w:t>Micro口</w:t>
                  </w:r>
                </w:p>
              </w:txbxContent>
            </v:textbox>
          </v:shape>
        </w:pict>
      </w:r>
      <w:r>
        <w:rPr>
          <w:sz w:val="24"/>
        </w:rPr>
        <w:pict>
          <v:shape id="_x0000_s2082" o:spid="_x0000_s2082" o:spt="61" type="#_x0000_t61" style="position:absolute;left:0pt;margin-left:52.85pt;margin-top:64.5pt;height:20.85pt;width:32.45pt;z-index:-1206168576;mso-width-relative:page;mso-height-relative:page;" fillcolor="#FFFFFF" filled="t" stroked="t" coordsize="21600,21600" adj="1350,25920">
            <v:path/>
            <v:fill on="t" color2="#FFFFFF" opacity="0f" focussize="0,0"/>
            <v:stroke color="#FFFFFF"/>
            <v:imagedata o:title=""/>
            <o:lock v:ext="edit" aspectratio="f"/>
            <v:textbox>
              <w:txbxContent>
                <w:p>
                  <w:pPr>
                    <w:rPr>
                      <w:rFonts w:hint="eastAsia" w:eastAsia="宋体"/>
                      <w:lang w:val="en-US" w:eastAsia="zh-CN"/>
                    </w:rPr>
                  </w:pPr>
                  <w:r>
                    <w:rPr>
                      <w:rFonts w:hint="eastAsia"/>
                      <w:lang w:val="en-US" w:eastAsia="zh-CN"/>
                    </w:rPr>
                    <w:t>A键</w:t>
                  </w:r>
                </w:p>
              </w:txbxContent>
            </v:textbox>
          </v:shape>
        </w:pict>
      </w:r>
      <w:r>
        <w:rPr>
          <w:sz w:val="24"/>
        </w:rPr>
        <w:pict>
          <v:shape id="_x0000_s2083" o:spid="_x0000_s2083" o:spt="61" type="#_x0000_t61" style="position:absolute;left:0pt;margin-left:52.8pt;margin-top:96.75pt;height:23.15pt;width:33.15pt;z-index:-1206169600;mso-width-relative:page;mso-height-relative:page;" fillcolor="#FFFFFF" filled="t" stroked="t" coordsize="21600,21600" adj="1350,25920">
            <v:path/>
            <v:fill on="t" color2="#FFFFFF" opacity="0f" focussize="0,0"/>
            <v:stroke color="#FFFFFF"/>
            <v:imagedata o:title=""/>
            <o:lock v:ext="edit" aspectratio="f"/>
            <v:textbox>
              <w:txbxContent>
                <w:p>
                  <w:pPr>
                    <w:rPr>
                      <w:rFonts w:hint="eastAsia" w:eastAsia="宋体"/>
                      <w:lang w:val="en-US" w:eastAsia="zh-CN"/>
                    </w:rPr>
                  </w:pPr>
                  <w:r>
                    <w:rPr>
                      <w:rFonts w:hint="eastAsia"/>
                      <w:lang w:val="en-US" w:eastAsia="zh-CN"/>
                    </w:rPr>
                    <w:t>B键</w:t>
                  </w:r>
                </w:p>
              </w:txbxContent>
            </v:textbox>
          </v:shape>
        </w:pict>
      </w:r>
      <w:r>
        <w:rPr>
          <w:rFonts w:hint="eastAsia" w:cs="宋体"/>
          <w:b/>
          <w:bCs/>
          <w:color w:val="auto"/>
          <w:sz w:val="24"/>
          <w:szCs w:val="24"/>
          <w:lang w:val="en-US" w:eastAsia="zh-CN"/>
        </w:rPr>
        <w:t xml:space="preserve">                </w:t>
      </w:r>
      <w:r>
        <w:drawing>
          <wp:inline distT="0" distB="0" distL="114300" distR="114300">
            <wp:extent cx="1616075" cy="2322195"/>
            <wp:effectExtent l="0" t="0" r="0" b="1905"/>
            <wp:docPr id="4" name="图片 1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8" descr="3"/>
                    <pic:cNvPicPr>
                      <a:picLocks noChangeAspect="1"/>
                    </pic:cNvPicPr>
                  </pic:nvPicPr>
                  <pic:blipFill>
                    <a:blip r:embed="rId7"/>
                    <a:srcRect l="40111" t="30638" r="34555" b="14883"/>
                    <a:stretch>
                      <a:fillRect/>
                    </a:stretch>
                  </pic:blipFill>
                  <pic:spPr>
                    <a:xfrm>
                      <a:off x="0" y="0"/>
                      <a:ext cx="1616075" cy="2322195"/>
                    </a:xfrm>
                    <a:prstGeom prst="rect">
                      <a:avLst/>
                    </a:prstGeom>
                  </pic:spPr>
                </pic:pic>
              </a:graphicData>
            </a:graphic>
          </wp:inline>
        </w:drawing>
      </w:r>
      <w:r>
        <w:rPr>
          <w:rFonts w:hint="eastAsia" w:cs="宋体"/>
          <w:b/>
          <w:bCs/>
          <w:color w:val="auto"/>
          <w:sz w:val="24"/>
          <w:szCs w:val="24"/>
          <w:lang w:val="en-US" w:eastAsia="zh-CN"/>
        </w:rPr>
        <w:t xml:space="preserve">             </w:t>
      </w:r>
      <w:r>
        <w:drawing>
          <wp:anchor distT="0" distB="0" distL="114300" distR="114300" simplePos="0" relativeHeight="3592129536" behindDoc="1" locked="0" layoutInCell="1" allowOverlap="1">
            <wp:simplePos x="0" y="0"/>
            <wp:positionH relativeFrom="column">
              <wp:posOffset>3861435</wp:posOffset>
            </wp:positionH>
            <wp:positionV relativeFrom="paragraph">
              <wp:posOffset>33655</wp:posOffset>
            </wp:positionV>
            <wp:extent cx="1617980" cy="2322195"/>
            <wp:effectExtent l="0" t="0" r="1270" b="1905"/>
            <wp:wrapNone/>
            <wp:docPr id="10" name="图片 20"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0" descr="4"/>
                    <pic:cNvPicPr>
                      <a:picLocks noChangeAspect="1"/>
                    </pic:cNvPicPr>
                  </pic:nvPicPr>
                  <pic:blipFill>
                    <a:blip r:embed="rId8"/>
                    <a:srcRect l="34158" t="21015" r="39672" b="22650"/>
                    <a:stretch>
                      <a:fillRect/>
                    </a:stretch>
                  </pic:blipFill>
                  <pic:spPr>
                    <a:xfrm>
                      <a:off x="0" y="0"/>
                      <a:ext cx="1617980" cy="2322195"/>
                    </a:xfrm>
                    <a:prstGeom prst="rect">
                      <a:avLst/>
                    </a:prstGeom>
                  </pic:spPr>
                </pic:pic>
              </a:graphicData>
            </a:graphic>
          </wp:anchor>
        </w:drawing>
      </w:r>
      <w:r>
        <w:rPr>
          <w:rFonts w:hint="eastAsia" w:cs="宋体"/>
          <w:b/>
          <w:bCs/>
          <w:color w:val="auto"/>
          <w:sz w:val="24"/>
          <w:szCs w:val="24"/>
          <w:lang w:val="en-US" w:eastAsia="zh-CN"/>
        </w:rPr>
        <w:t xml:space="preserve">                  </w:t>
      </w:r>
    </w:p>
    <w:p>
      <w:pPr>
        <w:pStyle w:val="5"/>
        <w:rPr>
          <w:rFonts w:hint="eastAsia" w:eastAsia="宋体"/>
          <w:b/>
          <w:sz w:val="20"/>
          <w:lang w:val="en-US" w:eastAsia="zh-CN"/>
        </w:rPr>
      </w:pPr>
    </w:p>
    <w:p>
      <w:pPr>
        <w:ind w:firstLine="422" w:firstLineChars="200"/>
        <w:rPr>
          <w:rFonts w:hint="default"/>
          <w:sz w:val="21"/>
          <w:szCs w:val="21"/>
          <w:lang w:val="en-US" w:eastAsia="zh-CN"/>
        </w:rPr>
      </w:pPr>
      <w:r>
        <w:rPr>
          <w:rFonts w:hint="eastAsia" w:cs="宋体"/>
          <w:b/>
          <w:bCs/>
          <w:color w:val="auto"/>
          <w:sz w:val="21"/>
          <w:szCs w:val="21"/>
          <w:lang w:val="en-US" w:eastAsia="zh-CN"/>
        </w:rPr>
        <w:t>2：按键功能</w:t>
      </w:r>
    </w:p>
    <w:p>
      <w:pPr>
        <w:spacing w:after="0"/>
        <w:ind w:firstLine="723" w:firstLineChars="300"/>
        <w:jc w:val="left"/>
        <w:rPr>
          <w:rFonts w:hint="eastAsia" w:cs="宋体"/>
          <w:b/>
          <w:bCs/>
          <w:color w:val="auto"/>
          <w:sz w:val="24"/>
          <w:szCs w:val="24"/>
          <w:lang w:val="en-US" w:eastAsia="zh-CN"/>
        </w:rPr>
      </w:pPr>
    </w:p>
    <w:tbl>
      <w:tblPr>
        <w:tblStyle w:val="7"/>
        <w:tblW w:w="7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255"/>
        <w:gridCol w:w="1600"/>
        <w:gridCol w:w="4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94" w:hRule="atLeast"/>
          <w:jc w:val="center"/>
        </w:trPr>
        <w:tc>
          <w:tcPr>
            <w:tcW w:w="1255"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按键名称</w:t>
            </w:r>
          </w:p>
        </w:tc>
        <w:tc>
          <w:tcPr>
            <w:tcW w:w="160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操作方式</w:t>
            </w:r>
          </w:p>
        </w:tc>
        <w:tc>
          <w:tcPr>
            <w:tcW w:w="447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实现功能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255"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A键</w:t>
            </w:r>
          </w:p>
        </w:tc>
        <w:tc>
          <w:tcPr>
            <w:tcW w:w="160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长按</w:t>
            </w:r>
            <w:r>
              <w:rPr>
                <w:rFonts w:hint="eastAsia"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秒</w:t>
            </w:r>
          </w:p>
        </w:tc>
        <w:tc>
          <w:tcPr>
            <w:tcW w:w="447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“滴”声后开始录音</w:t>
            </w:r>
            <w:r>
              <w:rPr>
                <w:rFonts w:hint="eastAsia" w:cs="宋体"/>
                <w:i w:val="0"/>
                <w:color w:val="000000"/>
                <w:kern w:val="0"/>
                <w:sz w:val="21"/>
                <w:szCs w:val="21"/>
                <w:u w:val="none"/>
                <w:lang w:val="en-US" w:eastAsia="zh-CN" w:bidi="ar"/>
              </w:rPr>
              <w:t>，产品对准音源开始录音。</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cs="宋体"/>
                <w:i w:val="0"/>
                <w:color w:val="000000"/>
                <w:kern w:val="0"/>
                <w:sz w:val="21"/>
                <w:szCs w:val="21"/>
                <w:u w:val="none"/>
                <w:lang w:val="en-US" w:eastAsia="zh-CN" w:bidi="ar"/>
              </w:rPr>
              <w:t>短按“滴滴”两声结束录音</w:t>
            </w:r>
            <w:r>
              <w:rPr>
                <w:rFonts w:hint="eastAsia" w:ascii="宋体" w:hAnsi="宋体" w:eastAsia="宋体" w:cs="宋体"/>
                <w:i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 w:hRule="atLeast"/>
          <w:jc w:val="center"/>
        </w:trPr>
        <w:tc>
          <w:tcPr>
            <w:tcW w:w="1255" w:type="dxa"/>
            <w:vMerge w:val="continue"/>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60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短按</w:t>
            </w:r>
          </w:p>
        </w:tc>
        <w:tc>
          <w:tcPr>
            <w:tcW w:w="447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暂停/播放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1255"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B键</w:t>
            </w:r>
          </w:p>
        </w:tc>
        <w:tc>
          <w:tcPr>
            <w:tcW w:w="160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短按</w:t>
            </w:r>
          </w:p>
        </w:tc>
        <w:tc>
          <w:tcPr>
            <w:tcW w:w="447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cs="宋体"/>
                <w:i w:val="0"/>
                <w:color w:val="000000"/>
                <w:sz w:val="21"/>
                <w:szCs w:val="21"/>
                <w:u w:val="none"/>
                <w:lang w:eastAsia="zh-CN"/>
              </w:rPr>
              <w:t>下一曲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1255" w:type="dxa"/>
            <w:vMerge w:val="continue"/>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60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双击</w:t>
            </w:r>
          </w:p>
        </w:tc>
        <w:tc>
          <w:tcPr>
            <w:tcW w:w="447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音量1-3级调节（最大音量会听到“滴”声）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 w:hRule="atLeast"/>
          <w:jc w:val="center"/>
        </w:trPr>
        <w:tc>
          <w:tcPr>
            <w:tcW w:w="1255" w:type="dxa"/>
            <w:vMerge w:val="continue"/>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60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长按</w:t>
            </w:r>
            <w:r>
              <w:rPr>
                <w:rFonts w:hint="eastAsia"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秒</w:t>
            </w:r>
          </w:p>
        </w:tc>
        <w:tc>
          <w:tcPr>
            <w:tcW w:w="4479"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删除最后一首</w:t>
            </w:r>
          </w:p>
        </w:tc>
      </w:tr>
    </w:tbl>
    <w:p>
      <w:pPr>
        <w:spacing w:after="0"/>
        <w:ind w:firstLine="422" w:firstLineChars="200"/>
        <w:jc w:val="left"/>
        <w:rPr>
          <w:rFonts w:hint="eastAsia" w:cs="宋体"/>
          <w:b/>
          <w:bCs/>
          <w:color w:val="auto"/>
          <w:sz w:val="21"/>
          <w:szCs w:val="21"/>
          <w:lang w:val="en-US" w:eastAsia="zh-CN"/>
        </w:rPr>
      </w:pPr>
      <w:r>
        <w:rPr>
          <w:rFonts w:hint="eastAsia" w:cs="宋体"/>
          <w:b/>
          <w:bCs/>
          <w:color w:val="auto"/>
          <w:sz w:val="21"/>
          <w:szCs w:val="21"/>
          <w:lang w:val="en-US" w:eastAsia="zh-CN"/>
        </w:rPr>
        <w:t>3：指示灯状态</w:t>
      </w:r>
    </w:p>
    <w:p>
      <w:pPr>
        <w:spacing w:after="0"/>
        <w:ind w:firstLine="482" w:firstLineChars="200"/>
        <w:jc w:val="left"/>
        <w:rPr>
          <w:rFonts w:hint="eastAsia" w:cs="宋体"/>
          <w:b/>
          <w:bCs/>
          <w:color w:val="auto"/>
          <w:sz w:val="24"/>
          <w:szCs w:val="24"/>
          <w:lang w:val="en-US" w:eastAsia="zh-CN"/>
        </w:rPr>
      </w:pPr>
      <w:r>
        <w:rPr>
          <w:rFonts w:hint="eastAsia" w:cs="宋体"/>
          <w:b/>
          <w:bCs/>
          <w:color w:val="auto"/>
          <w:sz w:val="24"/>
          <w:szCs w:val="24"/>
          <w:lang w:val="en-US" w:eastAsia="zh-CN"/>
        </w:rPr>
        <w:t xml:space="preserve">  </w:t>
      </w:r>
    </w:p>
    <w:tbl>
      <w:tblPr>
        <w:tblStyle w:val="7"/>
        <w:tblW w:w="7393" w:type="dxa"/>
        <w:jc w:val="center"/>
        <w:shd w:val="clear" w:color="auto" w:fill="auto"/>
        <w:tblLayout w:type="fixed"/>
        <w:tblCellMar>
          <w:top w:w="0" w:type="dxa"/>
          <w:left w:w="0" w:type="dxa"/>
          <w:bottom w:w="0" w:type="dxa"/>
          <w:right w:w="0" w:type="dxa"/>
        </w:tblCellMar>
      </w:tblPr>
      <w:tblGrid>
        <w:gridCol w:w="1356"/>
        <w:gridCol w:w="1986"/>
        <w:gridCol w:w="4051"/>
      </w:tblGrid>
      <w:tr>
        <w:tblPrEx>
          <w:tblCellMar>
            <w:top w:w="0" w:type="dxa"/>
            <w:left w:w="0" w:type="dxa"/>
            <w:bottom w:w="0" w:type="dxa"/>
            <w:right w:w="0" w:type="dxa"/>
          </w:tblCellMar>
        </w:tblPrEx>
        <w:trPr>
          <w:trHeight w:val="330" w:hRule="atLeast"/>
          <w:jc w:val="center"/>
        </w:trPr>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指示灯颜色</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工作模式</w:t>
            </w:r>
          </w:p>
        </w:tc>
        <w:tc>
          <w:tcPr>
            <w:tcW w:w="40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指示状态</w:t>
            </w:r>
          </w:p>
        </w:tc>
      </w:tr>
      <w:tr>
        <w:tblPrEx>
          <w:tblCellMar>
            <w:top w:w="0" w:type="dxa"/>
            <w:left w:w="0" w:type="dxa"/>
            <w:bottom w:w="0" w:type="dxa"/>
            <w:right w:w="0" w:type="dxa"/>
          </w:tblCellMar>
        </w:tblPrEx>
        <w:trPr>
          <w:trHeight w:val="190" w:hRule="atLeast"/>
          <w:jc w:val="center"/>
        </w:trPr>
        <w:tc>
          <w:tcPr>
            <w:tcW w:w="135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红灯</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播放语音</w:t>
            </w:r>
          </w:p>
        </w:tc>
        <w:tc>
          <w:tcPr>
            <w:tcW w:w="4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播放语音时常亮，播放</w:t>
            </w:r>
            <w:r>
              <w:rPr>
                <w:rFonts w:hint="eastAsia" w:cs="宋体"/>
                <w:i w:val="0"/>
                <w:color w:val="000000"/>
                <w:kern w:val="0"/>
                <w:sz w:val="21"/>
                <w:szCs w:val="21"/>
                <w:u w:val="none"/>
                <w:lang w:val="en-US" w:eastAsia="zh-CN" w:bidi="ar"/>
              </w:rPr>
              <w:t>完毕</w:t>
            </w:r>
            <w:r>
              <w:rPr>
                <w:rFonts w:hint="eastAsia" w:ascii="宋体" w:hAnsi="宋体" w:eastAsia="宋体" w:cs="宋体"/>
                <w:i w:val="0"/>
                <w:color w:val="000000"/>
                <w:kern w:val="0"/>
                <w:sz w:val="21"/>
                <w:szCs w:val="21"/>
                <w:u w:val="none"/>
                <w:lang w:val="en-US" w:eastAsia="zh-CN" w:bidi="ar"/>
              </w:rPr>
              <w:t>红灯熄灭</w:t>
            </w:r>
          </w:p>
        </w:tc>
      </w:tr>
      <w:tr>
        <w:tblPrEx>
          <w:tblCellMar>
            <w:top w:w="0" w:type="dxa"/>
            <w:left w:w="0" w:type="dxa"/>
            <w:bottom w:w="0" w:type="dxa"/>
            <w:right w:w="0" w:type="dxa"/>
          </w:tblCellMar>
        </w:tblPrEx>
        <w:trPr>
          <w:trHeight w:val="220" w:hRule="atLeast"/>
          <w:jc w:val="center"/>
        </w:trPr>
        <w:tc>
          <w:tcPr>
            <w:tcW w:w="135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启动语音录制</w:t>
            </w:r>
          </w:p>
        </w:tc>
        <w:tc>
          <w:tcPr>
            <w:tcW w:w="4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录制时红灯常亮</w:t>
            </w:r>
          </w:p>
        </w:tc>
      </w:tr>
    </w:tbl>
    <w:p>
      <w:pPr>
        <w:pStyle w:val="5"/>
        <w:numPr>
          <w:ilvl w:val="0"/>
          <w:numId w:val="0"/>
        </w:numPr>
        <w:spacing w:before="153" w:line="278" w:lineRule="auto"/>
        <w:ind w:leftChars="100" w:right="98" w:rightChars="0"/>
        <w:rPr>
          <w:rFonts w:hint="eastAsia"/>
          <w:b/>
          <w:bCs/>
          <w:sz w:val="28"/>
          <w:szCs w:val="28"/>
          <w:lang w:val="en-US" w:eastAsia="zh-CN"/>
        </w:rPr>
      </w:pPr>
      <w:r>
        <w:rPr>
          <w:rFonts w:hint="eastAsia"/>
          <w:b/>
          <w:bCs/>
          <w:sz w:val="28"/>
          <w:szCs w:val="28"/>
          <w:lang w:val="en-US" w:eastAsia="zh-CN"/>
        </w:rPr>
        <w:t>五、安装与应用场景</w:t>
      </w:r>
    </w:p>
    <w:p>
      <w:pPr>
        <w:pStyle w:val="5"/>
        <w:widowControl w:val="0"/>
        <w:numPr>
          <w:ilvl w:val="0"/>
          <w:numId w:val="0"/>
        </w:numPr>
        <w:autoSpaceDE w:val="0"/>
        <w:autoSpaceDN w:val="0"/>
        <w:spacing w:before="153" w:after="0" w:line="278" w:lineRule="auto"/>
        <w:ind w:right="98" w:rightChars="0"/>
        <w:jc w:val="center"/>
      </w:pPr>
      <w:r>
        <w:drawing>
          <wp:inline distT="0" distB="0" distL="114300" distR="114300">
            <wp:extent cx="1242060" cy="2160270"/>
            <wp:effectExtent l="0" t="0" r="15240" b="11430"/>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pic:cNvPicPr>
                      <a:picLocks noChangeAspect="1"/>
                    </pic:cNvPicPr>
                  </pic:nvPicPr>
                  <pic:blipFill>
                    <a:blip r:embed="rId9"/>
                    <a:stretch>
                      <a:fillRect/>
                    </a:stretch>
                  </pic:blipFill>
                  <pic:spPr>
                    <a:xfrm>
                      <a:off x="0" y="0"/>
                      <a:ext cx="1242060" cy="216027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2202815" cy="2118360"/>
            <wp:effectExtent l="0" t="0" r="6985" b="1524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10"/>
                    <a:srcRect l="3564" t="9312" r="47123"/>
                    <a:stretch>
                      <a:fillRect/>
                    </a:stretch>
                  </pic:blipFill>
                  <pic:spPr>
                    <a:xfrm>
                      <a:off x="0" y="0"/>
                      <a:ext cx="2202815" cy="2118360"/>
                    </a:xfrm>
                    <a:prstGeom prst="rect">
                      <a:avLst/>
                    </a:prstGeom>
                    <a:noFill/>
                    <a:ln>
                      <a:noFill/>
                    </a:ln>
                  </pic:spPr>
                </pic:pic>
              </a:graphicData>
            </a:graphic>
          </wp:inline>
        </w:drawing>
      </w:r>
    </w:p>
    <w:p>
      <w:pPr>
        <w:pStyle w:val="10"/>
        <w:numPr>
          <w:ilvl w:val="0"/>
          <w:numId w:val="0"/>
        </w:numPr>
        <w:tabs>
          <w:tab w:val="left" w:pos="840"/>
        </w:tabs>
        <w:spacing w:before="135" w:after="0" w:line="240" w:lineRule="auto"/>
        <w:ind w:right="0" w:rightChars="0" w:firstLine="632" w:firstLineChars="300"/>
        <w:jc w:val="left"/>
        <w:rPr>
          <w:rFonts w:hint="eastAsia"/>
          <w:b/>
          <w:bCs w:val="0"/>
          <w:sz w:val="21"/>
          <w:szCs w:val="21"/>
          <w:lang w:eastAsia="zh-CN"/>
        </w:rPr>
      </w:pPr>
      <w:r>
        <w:rPr>
          <w:rFonts w:hint="eastAsia"/>
          <w:b/>
          <w:bCs w:val="0"/>
          <w:sz w:val="21"/>
          <w:szCs w:val="21"/>
          <w:lang w:val="en-US" w:eastAsia="zh-CN"/>
        </w:rPr>
        <w:t>1：</w:t>
      </w:r>
      <w:r>
        <w:rPr>
          <w:rFonts w:hint="eastAsia"/>
          <w:b/>
          <w:bCs w:val="0"/>
          <w:sz w:val="21"/>
          <w:szCs w:val="21"/>
          <w:lang w:eastAsia="zh-CN"/>
        </w:rPr>
        <w:t>安装方式</w:t>
      </w:r>
    </w:p>
    <w:p>
      <w:pPr>
        <w:pStyle w:val="10"/>
        <w:numPr>
          <w:ilvl w:val="0"/>
          <w:numId w:val="0"/>
        </w:numPr>
        <w:tabs>
          <w:tab w:val="left" w:pos="840"/>
        </w:tabs>
        <w:spacing w:before="135" w:after="0" w:line="240" w:lineRule="auto"/>
        <w:ind w:right="0" w:rightChars="0" w:firstLine="630" w:firstLineChars="300"/>
        <w:jc w:val="left"/>
        <w:rPr>
          <w:rFonts w:hint="eastAsia"/>
          <w:b w:val="0"/>
          <w:bCs/>
          <w:sz w:val="21"/>
          <w:szCs w:val="21"/>
          <w:lang w:eastAsia="zh-CN"/>
        </w:rPr>
      </w:pPr>
      <w:r>
        <w:rPr>
          <w:rFonts w:hint="eastAsia"/>
          <w:b w:val="0"/>
          <w:bCs/>
          <w:sz w:val="21"/>
          <w:szCs w:val="21"/>
          <w:lang w:eastAsia="zh-CN"/>
        </w:rPr>
        <w:t>（1） 可通过背面的安装孔挂在支架或平螺丝上。</w:t>
      </w:r>
    </w:p>
    <w:p>
      <w:pPr>
        <w:pStyle w:val="10"/>
        <w:numPr>
          <w:ilvl w:val="0"/>
          <w:numId w:val="0"/>
        </w:numPr>
        <w:tabs>
          <w:tab w:val="left" w:pos="840"/>
        </w:tabs>
        <w:spacing w:before="135" w:after="0" w:line="240" w:lineRule="auto"/>
        <w:ind w:right="0" w:rightChars="0" w:firstLine="630" w:firstLineChars="300"/>
        <w:jc w:val="left"/>
        <w:rPr>
          <w:rFonts w:hint="eastAsia"/>
          <w:b w:val="0"/>
          <w:bCs/>
          <w:sz w:val="21"/>
          <w:szCs w:val="21"/>
          <w:lang w:eastAsia="zh-CN"/>
        </w:rPr>
      </w:pPr>
      <w:r>
        <w:rPr>
          <w:rFonts w:hint="eastAsia"/>
          <w:b w:val="0"/>
          <w:bCs/>
          <w:sz w:val="21"/>
          <w:szCs w:val="21"/>
          <w:lang w:eastAsia="zh-CN"/>
        </w:rPr>
        <w:t>（2） 可以用扎带把它从后面的孔中间固定在柱子上。</w:t>
      </w:r>
    </w:p>
    <w:p>
      <w:pPr>
        <w:pStyle w:val="10"/>
        <w:numPr>
          <w:ilvl w:val="0"/>
          <w:numId w:val="0"/>
        </w:numPr>
        <w:tabs>
          <w:tab w:val="left" w:pos="840"/>
        </w:tabs>
        <w:spacing w:before="135" w:after="0" w:line="240" w:lineRule="auto"/>
        <w:ind w:right="0" w:rightChars="0" w:firstLine="630" w:firstLineChars="300"/>
        <w:jc w:val="left"/>
        <w:rPr>
          <w:rFonts w:hint="eastAsia"/>
          <w:b w:val="0"/>
          <w:bCs/>
          <w:sz w:val="21"/>
          <w:szCs w:val="21"/>
          <w:lang w:eastAsia="zh-CN"/>
        </w:rPr>
      </w:pPr>
      <w:r>
        <w:rPr>
          <w:rFonts w:hint="eastAsia"/>
          <w:b w:val="0"/>
          <w:bCs/>
          <w:sz w:val="21"/>
          <w:szCs w:val="21"/>
          <w:lang w:eastAsia="zh-CN"/>
        </w:rPr>
        <w:t>（3） 可以用双面胶带或胶水粘在墙上或其他平面上。</w:t>
      </w:r>
    </w:p>
    <w:p>
      <w:pPr>
        <w:pStyle w:val="10"/>
        <w:numPr>
          <w:ilvl w:val="0"/>
          <w:numId w:val="0"/>
        </w:numPr>
        <w:tabs>
          <w:tab w:val="left" w:pos="840"/>
        </w:tabs>
        <w:spacing w:before="135" w:after="0" w:line="240" w:lineRule="auto"/>
        <w:ind w:right="0" w:rightChars="0" w:firstLine="630" w:firstLineChars="300"/>
        <w:jc w:val="left"/>
        <w:rPr>
          <w:rFonts w:hint="default"/>
          <w:b w:val="0"/>
          <w:bCs/>
          <w:sz w:val="21"/>
          <w:szCs w:val="21"/>
          <w:lang w:val="en-US" w:eastAsia="zh-CN"/>
        </w:rPr>
      </w:pPr>
      <w:r>
        <w:rPr>
          <w:rFonts w:hint="eastAsia"/>
          <w:b w:val="0"/>
          <w:bCs/>
          <w:sz w:val="21"/>
          <w:szCs w:val="21"/>
          <w:lang w:val="en-US" w:eastAsia="zh-CN"/>
        </w:rPr>
        <w:t>（4） 调整机身将探头对准需要感应区域。</w:t>
      </w:r>
    </w:p>
    <w:p>
      <w:pPr>
        <w:pStyle w:val="10"/>
        <w:numPr>
          <w:ilvl w:val="0"/>
          <w:numId w:val="0"/>
        </w:numPr>
        <w:tabs>
          <w:tab w:val="left" w:pos="840"/>
        </w:tabs>
        <w:spacing w:before="135" w:after="0" w:line="240" w:lineRule="auto"/>
        <w:ind w:right="0" w:rightChars="0" w:firstLine="281" w:firstLineChars="100"/>
        <w:jc w:val="left"/>
        <w:rPr>
          <w:b/>
          <w:sz w:val="28"/>
          <w:szCs w:val="28"/>
        </w:rPr>
      </w:pPr>
      <w:r>
        <w:rPr>
          <w:rFonts w:hint="eastAsia"/>
          <w:b/>
          <w:sz w:val="28"/>
          <w:szCs w:val="28"/>
          <w:lang w:eastAsia="zh-CN"/>
        </w:rPr>
        <w:t>六、安装环境和使用</w:t>
      </w:r>
      <w:r>
        <w:rPr>
          <w:b/>
          <w:sz w:val="28"/>
          <w:szCs w:val="28"/>
        </w:rPr>
        <w:t>注意事项</w:t>
      </w:r>
    </w:p>
    <w:p>
      <w:pPr>
        <w:pStyle w:val="5"/>
        <w:spacing w:before="134"/>
        <w:ind w:firstLine="840" w:firstLineChars="400"/>
        <w:rPr>
          <w:rFonts w:hint="eastAsia" w:eastAsia="宋体"/>
          <w:sz w:val="21"/>
          <w:szCs w:val="21"/>
          <w:lang w:eastAsia="zh-CN"/>
        </w:rPr>
      </w:pPr>
      <w:r>
        <w:rPr>
          <w:sz w:val="21"/>
          <w:szCs w:val="21"/>
        </w:rPr>
        <w:t>1、环境</w:t>
      </w:r>
      <w:r>
        <w:rPr>
          <w:rFonts w:hint="eastAsia"/>
          <w:sz w:val="21"/>
          <w:szCs w:val="21"/>
          <w:lang w:eastAsia="zh-CN"/>
        </w:rPr>
        <w:t>温度</w:t>
      </w:r>
      <w:r>
        <w:rPr>
          <w:sz w:val="21"/>
          <w:szCs w:val="21"/>
        </w:rPr>
        <w:t>过高（≥3</w:t>
      </w:r>
      <w:r>
        <w:rPr>
          <w:rFonts w:hint="eastAsia"/>
          <w:sz w:val="21"/>
          <w:szCs w:val="21"/>
          <w:lang w:val="en-US" w:eastAsia="zh-CN"/>
        </w:rPr>
        <w:t>6</w:t>
      </w:r>
      <w:r>
        <w:rPr>
          <w:sz w:val="21"/>
          <w:szCs w:val="21"/>
        </w:rPr>
        <w:t>℃）会影响感应距离和灵敏度</w:t>
      </w:r>
      <w:r>
        <w:rPr>
          <w:rFonts w:hint="eastAsia"/>
          <w:sz w:val="21"/>
          <w:szCs w:val="21"/>
          <w:lang w:eastAsia="zh-CN"/>
        </w:rPr>
        <w:t>。</w:t>
      </w:r>
    </w:p>
    <w:p>
      <w:pPr>
        <w:pStyle w:val="5"/>
        <w:spacing w:before="131"/>
        <w:ind w:left="834"/>
        <w:rPr>
          <w:rFonts w:hint="eastAsia" w:eastAsia="宋体"/>
          <w:sz w:val="21"/>
          <w:szCs w:val="21"/>
          <w:lang w:eastAsia="zh-CN"/>
        </w:rPr>
      </w:pPr>
      <w:r>
        <w:rPr>
          <w:sz w:val="21"/>
          <w:szCs w:val="21"/>
        </w:rPr>
        <w:t>2、空调，风扇正对感应头会影响感应距离和灵敏度</w:t>
      </w:r>
      <w:r>
        <w:rPr>
          <w:rFonts w:hint="eastAsia"/>
          <w:sz w:val="21"/>
          <w:szCs w:val="21"/>
          <w:lang w:eastAsia="zh-CN"/>
        </w:rPr>
        <w:t>。</w:t>
      </w:r>
    </w:p>
    <w:p>
      <w:pPr>
        <w:pStyle w:val="2"/>
        <w:numPr>
          <w:ilvl w:val="0"/>
          <w:numId w:val="0"/>
        </w:numPr>
        <w:tabs>
          <w:tab w:val="left" w:pos="820"/>
        </w:tabs>
        <w:spacing w:before="129" w:after="0" w:line="240" w:lineRule="auto"/>
        <w:ind w:leftChars="100" w:right="0" w:rightChars="0"/>
        <w:jc w:val="left"/>
        <w:rPr>
          <w:color w:val="auto"/>
          <w:spacing w:val="-7"/>
          <w:sz w:val="28"/>
          <w:szCs w:val="28"/>
        </w:rPr>
      </w:pPr>
      <w:r>
        <w:rPr>
          <w:rFonts w:hint="eastAsia"/>
          <w:color w:val="auto"/>
          <w:sz w:val="28"/>
          <w:szCs w:val="28"/>
          <w:lang w:eastAsia="zh-CN"/>
        </w:rPr>
        <w:t>七、</w:t>
      </w:r>
      <w:r>
        <w:rPr>
          <w:color w:val="auto"/>
          <w:spacing w:val="-7"/>
          <w:sz w:val="28"/>
          <w:szCs w:val="28"/>
        </w:rPr>
        <w:t>常见问题</w:t>
      </w:r>
      <w:r>
        <w:rPr>
          <w:rFonts w:hint="eastAsia"/>
          <w:color w:val="auto"/>
          <w:spacing w:val="-7"/>
          <w:sz w:val="28"/>
          <w:szCs w:val="28"/>
          <w:lang w:eastAsia="zh-CN"/>
        </w:rPr>
        <w:t>解答</w:t>
      </w:r>
    </w:p>
    <w:tbl>
      <w:tblPr>
        <w:tblStyle w:val="7"/>
        <w:tblpPr w:leftFromText="180" w:rightFromText="180" w:vertAnchor="text" w:horzAnchor="page" w:tblpXSpec="center" w:tblpY="575"/>
        <w:tblOverlap w:val="never"/>
        <w:tblW w:w="3956" w:type="pct"/>
        <w:jc w:val="center"/>
        <w:shd w:val="clear" w:color="auto" w:fill="auto"/>
        <w:tblLayout w:type="autofit"/>
        <w:tblCellMar>
          <w:top w:w="0" w:type="dxa"/>
          <w:left w:w="0" w:type="dxa"/>
          <w:bottom w:w="0" w:type="dxa"/>
          <w:right w:w="0" w:type="dxa"/>
        </w:tblCellMar>
      </w:tblPr>
      <w:tblGrid>
        <w:gridCol w:w="2788"/>
        <w:gridCol w:w="5821"/>
      </w:tblGrid>
      <w:tr>
        <w:tblPrEx>
          <w:tblCellMar>
            <w:top w:w="0" w:type="dxa"/>
            <w:left w:w="0" w:type="dxa"/>
            <w:bottom w:w="0" w:type="dxa"/>
            <w:right w:w="0" w:type="dxa"/>
          </w:tblCellMar>
        </w:tblPrEx>
        <w:trPr>
          <w:trHeight w:val="354" w:hRule="atLeast"/>
          <w:jc w:val="center"/>
        </w:trPr>
        <w:tc>
          <w:tcPr>
            <w:tcW w:w="2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color w:val="000000"/>
                <w:sz w:val="21"/>
                <w:szCs w:val="21"/>
                <w:u w:val="none"/>
              </w:rPr>
            </w:pPr>
            <w:r>
              <w:rPr>
                <w:rFonts w:hint="eastAsia" w:ascii="宋体" w:hAnsi="宋体" w:eastAsia="宋体" w:cs="宋体"/>
                <w:b/>
                <w:bCs/>
                <w:i w:val="0"/>
                <w:color w:val="000000"/>
                <w:sz w:val="21"/>
                <w:szCs w:val="21"/>
                <w:u w:val="none"/>
                <w:lang w:eastAsia="zh-CN"/>
              </w:rPr>
              <w:t>问题</w:t>
            </w:r>
            <w:r>
              <w:rPr>
                <w:rFonts w:hint="eastAsia" w:cs="宋体"/>
                <w:b/>
                <w:bCs/>
                <w:i w:val="0"/>
                <w:color w:val="000000"/>
                <w:sz w:val="21"/>
                <w:szCs w:val="21"/>
                <w:u w:val="none"/>
                <w:lang w:eastAsia="zh-CN"/>
              </w:rPr>
              <w:t>现象</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color w:val="000000"/>
                <w:sz w:val="21"/>
                <w:szCs w:val="21"/>
                <w:u w:val="none"/>
              </w:rPr>
            </w:pPr>
            <w:r>
              <w:rPr>
                <w:rFonts w:hint="eastAsia" w:cs="宋体"/>
                <w:b/>
                <w:bCs/>
                <w:i w:val="0"/>
                <w:color w:val="000000"/>
                <w:sz w:val="21"/>
                <w:szCs w:val="21"/>
                <w:u w:val="none"/>
                <w:lang w:eastAsia="zh-CN"/>
              </w:rPr>
              <w:t>处理方式</w:t>
            </w:r>
          </w:p>
        </w:tc>
      </w:tr>
      <w:tr>
        <w:tblPrEx>
          <w:tblCellMar>
            <w:top w:w="0" w:type="dxa"/>
            <w:left w:w="0" w:type="dxa"/>
            <w:bottom w:w="0" w:type="dxa"/>
            <w:right w:w="0" w:type="dxa"/>
          </w:tblCellMar>
        </w:tblPrEx>
        <w:trPr>
          <w:trHeight w:val="347" w:hRule="atLeast"/>
          <w:jc w:val="center"/>
        </w:trPr>
        <w:tc>
          <w:tcPr>
            <w:tcW w:w="2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cs="宋体"/>
                <w:color w:val="auto"/>
                <w:sz w:val="21"/>
                <w:szCs w:val="21"/>
                <w:lang w:val="en-US" w:eastAsia="zh-CN"/>
              </w:rPr>
              <w:t>开机后不能触发播放</w:t>
            </w:r>
          </w:p>
        </w:tc>
        <w:tc>
          <w:tcPr>
            <w:tcW w:w="5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开机后有5秒钟左右的初始化时间，初始化完成才可以播放。</w:t>
            </w:r>
          </w:p>
        </w:tc>
      </w:tr>
      <w:tr>
        <w:tblPrEx>
          <w:tblCellMar>
            <w:top w:w="0" w:type="dxa"/>
            <w:left w:w="0" w:type="dxa"/>
            <w:bottom w:w="0" w:type="dxa"/>
            <w:right w:w="0" w:type="dxa"/>
          </w:tblCellMar>
        </w:tblPrEx>
        <w:trPr>
          <w:trHeight w:val="302" w:hRule="atLeast"/>
          <w:jc w:val="center"/>
        </w:trPr>
        <w:tc>
          <w:tcPr>
            <w:tcW w:w="2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auto"/>
                <w:sz w:val="21"/>
                <w:szCs w:val="21"/>
                <w:lang w:val="en-US" w:eastAsia="zh-CN"/>
              </w:rPr>
              <w:t>电池寿命很短</w:t>
            </w:r>
          </w:p>
        </w:tc>
        <w:tc>
          <w:tcPr>
            <w:tcW w:w="5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color w:val="auto"/>
                <w:sz w:val="21"/>
                <w:szCs w:val="21"/>
                <w:lang w:val="en-US" w:eastAsia="zh-CN"/>
              </w:rPr>
              <w:t>使用普通电池和适配器只能二选一，不能同时使用</w:t>
            </w:r>
            <w:r>
              <w:rPr>
                <w:rFonts w:hint="eastAsia" w:cs="宋体"/>
                <w:color w:val="auto"/>
                <w:sz w:val="21"/>
                <w:szCs w:val="21"/>
                <w:lang w:val="en-US" w:eastAsia="zh-CN"/>
              </w:rPr>
              <w:t>。</w:t>
            </w:r>
          </w:p>
        </w:tc>
      </w:tr>
      <w:tr>
        <w:tblPrEx>
          <w:tblCellMar>
            <w:top w:w="0" w:type="dxa"/>
            <w:left w:w="0" w:type="dxa"/>
            <w:bottom w:w="0" w:type="dxa"/>
            <w:right w:w="0" w:type="dxa"/>
          </w:tblCellMar>
        </w:tblPrEx>
        <w:trPr>
          <w:trHeight w:val="197" w:hRule="atLeast"/>
          <w:jc w:val="center"/>
        </w:trPr>
        <w:tc>
          <w:tcPr>
            <w:tcW w:w="2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cs="宋体"/>
                <w:i w:val="0"/>
                <w:color w:val="000000"/>
                <w:sz w:val="21"/>
                <w:szCs w:val="21"/>
                <w:u w:val="none"/>
                <w:lang w:eastAsia="zh-CN"/>
              </w:rPr>
            </w:pPr>
            <w:r>
              <w:rPr>
                <w:rFonts w:hint="eastAsia" w:cs="宋体"/>
                <w:i w:val="0"/>
                <w:color w:val="000000"/>
                <w:sz w:val="21"/>
                <w:szCs w:val="21"/>
                <w:u w:val="none"/>
                <w:lang w:eastAsia="zh-CN"/>
              </w:rPr>
              <w:t>有人连续经过没有语音播放</w:t>
            </w:r>
          </w:p>
        </w:tc>
        <w:tc>
          <w:tcPr>
            <w:tcW w:w="5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cs="宋体"/>
                <w:i w:val="0"/>
                <w:color w:val="000000"/>
                <w:sz w:val="21"/>
                <w:szCs w:val="21"/>
                <w:u w:val="none"/>
                <w:lang w:val="en-US" w:eastAsia="zh-CN"/>
              </w:rPr>
            </w:pPr>
            <w:r>
              <w:rPr>
                <w:rFonts w:hint="eastAsia" w:cs="宋体"/>
                <w:i w:val="0"/>
                <w:color w:val="000000"/>
                <w:sz w:val="21"/>
                <w:szCs w:val="21"/>
                <w:u w:val="none"/>
                <w:lang w:eastAsia="zh-CN"/>
              </w:rPr>
              <w:t>前个语音播放完毕需要间隔</w:t>
            </w:r>
            <w:r>
              <w:rPr>
                <w:rFonts w:hint="eastAsia" w:cs="宋体"/>
                <w:i w:val="0"/>
                <w:color w:val="000000"/>
                <w:sz w:val="21"/>
                <w:szCs w:val="21"/>
                <w:u w:val="none"/>
                <w:lang w:val="en-US" w:eastAsia="zh-CN"/>
              </w:rPr>
              <w:t>3秒钟。</w:t>
            </w:r>
          </w:p>
        </w:tc>
      </w:tr>
      <w:tr>
        <w:tblPrEx>
          <w:tblCellMar>
            <w:top w:w="0" w:type="dxa"/>
            <w:left w:w="0" w:type="dxa"/>
            <w:bottom w:w="0" w:type="dxa"/>
            <w:right w:w="0" w:type="dxa"/>
          </w:tblCellMar>
        </w:tblPrEx>
        <w:trPr>
          <w:trHeight w:val="325" w:hRule="atLeast"/>
          <w:jc w:val="center"/>
        </w:trPr>
        <w:tc>
          <w:tcPr>
            <w:tcW w:w="2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cs="宋体"/>
                <w:i w:val="0"/>
                <w:color w:val="000000"/>
                <w:sz w:val="21"/>
                <w:szCs w:val="21"/>
                <w:u w:val="none"/>
                <w:lang w:eastAsia="zh-CN"/>
              </w:rPr>
            </w:pPr>
            <w:r>
              <w:rPr>
                <w:rFonts w:hint="eastAsia" w:cs="宋体"/>
                <w:i w:val="0"/>
                <w:color w:val="000000"/>
                <w:sz w:val="21"/>
                <w:szCs w:val="21"/>
                <w:u w:val="none"/>
                <w:lang w:eastAsia="zh-CN"/>
              </w:rPr>
              <w:t>没有人经过也会播放</w:t>
            </w:r>
          </w:p>
        </w:tc>
        <w:tc>
          <w:tcPr>
            <w:tcW w:w="5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cs="宋体"/>
                <w:i w:val="0"/>
                <w:color w:val="000000"/>
                <w:sz w:val="21"/>
                <w:szCs w:val="21"/>
                <w:u w:val="none"/>
                <w:lang w:val="en-US" w:eastAsia="zh-CN"/>
              </w:rPr>
            </w:pPr>
            <w:r>
              <w:rPr>
                <w:rFonts w:hint="eastAsia" w:cs="宋体"/>
                <w:i w:val="0"/>
                <w:color w:val="000000"/>
                <w:sz w:val="21"/>
                <w:szCs w:val="21"/>
                <w:u w:val="none"/>
                <w:lang w:val="en-US" w:eastAsia="zh-CN"/>
              </w:rPr>
              <w:t>1：产品探头对温度敏感，所在区域环境温度有突然变化时会触发播放。</w:t>
            </w:r>
          </w:p>
          <w:p>
            <w:pPr>
              <w:keepNext w:val="0"/>
              <w:keepLines w:val="0"/>
              <w:widowControl/>
              <w:suppressLineNumbers w:val="0"/>
              <w:jc w:val="left"/>
              <w:textAlignment w:val="center"/>
              <w:rPr>
                <w:rFonts w:hint="default" w:cs="宋体"/>
                <w:i w:val="0"/>
                <w:color w:val="000000"/>
                <w:sz w:val="21"/>
                <w:szCs w:val="21"/>
                <w:u w:val="none"/>
                <w:lang w:val="en-US" w:eastAsia="zh-CN"/>
              </w:rPr>
            </w:pPr>
            <w:r>
              <w:rPr>
                <w:rFonts w:hint="eastAsia" w:cs="宋体"/>
                <w:i w:val="0"/>
                <w:color w:val="000000"/>
                <w:sz w:val="21"/>
                <w:szCs w:val="21"/>
                <w:u w:val="none"/>
                <w:lang w:val="en-US" w:eastAsia="zh-CN"/>
              </w:rPr>
              <w:t>2：环境温度降低感应距离适当增加1-2米左右，请根据实际使用调整安装角度。</w:t>
            </w:r>
          </w:p>
          <w:p>
            <w:pPr>
              <w:keepNext w:val="0"/>
              <w:keepLines w:val="0"/>
              <w:widowControl/>
              <w:suppressLineNumbers w:val="0"/>
              <w:jc w:val="left"/>
              <w:textAlignment w:val="center"/>
              <w:rPr>
                <w:rFonts w:hint="default" w:cs="宋体"/>
                <w:i w:val="0"/>
                <w:color w:val="000000"/>
                <w:sz w:val="21"/>
                <w:szCs w:val="21"/>
                <w:u w:val="none"/>
                <w:lang w:val="en-US" w:eastAsia="zh-CN"/>
              </w:rPr>
            </w:pPr>
            <w:r>
              <w:rPr>
                <w:rFonts w:hint="eastAsia" w:cs="宋体"/>
                <w:i w:val="0"/>
                <w:color w:val="000000"/>
                <w:sz w:val="21"/>
                <w:szCs w:val="21"/>
                <w:u w:val="none"/>
                <w:lang w:val="en-US" w:eastAsia="zh-CN"/>
              </w:rPr>
              <w:t>3：电池电量过低会出现误报或播放不完整，请及时更换电池。</w:t>
            </w:r>
          </w:p>
        </w:tc>
      </w:tr>
      <w:tr>
        <w:tblPrEx>
          <w:tblCellMar>
            <w:top w:w="0" w:type="dxa"/>
            <w:left w:w="0" w:type="dxa"/>
            <w:bottom w:w="0" w:type="dxa"/>
            <w:right w:w="0" w:type="dxa"/>
          </w:tblCellMar>
        </w:tblPrEx>
        <w:trPr>
          <w:trHeight w:val="225" w:hRule="atLeast"/>
          <w:jc w:val="center"/>
        </w:trPr>
        <w:tc>
          <w:tcPr>
            <w:tcW w:w="2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s="宋体"/>
                <w:i w:val="0"/>
                <w:color w:val="000000"/>
                <w:sz w:val="21"/>
                <w:szCs w:val="21"/>
                <w:u w:val="none"/>
                <w:lang w:val="en-US" w:eastAsia="zh-CN"/>
              </w:rPr>
            </w:pPr>
            <w:r>
              <w:rPr>
                <w:rFonts w:hint="eastAsia" w:cs="宋体"/>
                <w:i w:val="0"/>
                <w:color w:val="000000"/>
                <w:sz w:val="21"/>
                <w:szCs w:val="21"/>
                <w:u w:val="none"/>
                <w:lang w:val="en-US" w:eastAsia="zh-CN"/>
              </w:rPr>
              <w:t>语音不能完整录制</w:t>
            </w:r>
          </w:p>
        </w:tc>
        <w:tc>
          <w:tcPr>
            <w:tcW w:w="5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cs="宋体"/>
                <w:i w:val="0"/>
                <w:color w:val="000000"/>
                <w:sz w:val="21"/>
                <w:szCs w:val="21"/>
                <w:u w:val="none"/>
                <w:lang w:val="en-US" w:eastAsia="zh-CN"/>
              </w:rPr>
            </w:pPr>
            <w:r>
              <w:rPr>
                <w:rFonts w:hint="eastAsia" w:cs="宋体"/>
                <w:i w:val="0"/>
                <w:color w:val="000000"/>
                <w:sz w:val="21"/>
                <w:szCs w:val="21"/>
                <w:u w:val="none"/>
                <w:lang w:val="en-US" w:eastAsia="zh-CN"/>
              </w:rPr>
              <w:t>1：产品制作多段录音，总时长在8.5分钟以内，请确认录音总时长或删除已录制语音后重新录制。</w:t>
            </w:r>
          </w:p>
          <w:p>
            <w:pPr>
              <w:keepNext w:val="0"/>
              <w:keepLines w:val="0"/>
              <w:widowControl/>
              <w:suppressLineNumbers w:val="0"/>
              <w:jc w:val="left"/>
              <w:textAlignment w:val="center"/>
              <w:rPr>
                <w:rFonts w:hint="default" w:cs="宋体"/>
                <w:i w:val="0"/>
                <w:color w:val="000000"/>
                <w:sz w:val="21"/>
                <w:szCs w:val="21"/>
                <w:u w:val="none"/>
                <w:lang w:val="en-US" w:eastAsia="zh-CN"/>
              </w:rPr>
            </w:pPr>
            <w:r>
              <w:rPr>
                <w:rFonts w:hint="eastAsia" w:cs="宋体"/>
                <w:i w:val="0"/>
                <w:color w:val="000000"/>
                <w:sz w:val="21"/>
                <w:szCs w:val="21"/>
                <w:u w:val="none"/>
                <w:lang w:val="en-US" w:eastAsia="zh-CN"/>
              </w:rPr>
              <w:t>2：请确认录制音源播放是否清晰完整。</w:t>
            </w:r>
          </w:p>
        </w:tc>
      </w:tr>
    </w:tbl>
    <w:p>
      <w:pPr>
        <w:spacing w:after="0"/>
        <w:jc w:val="left"/>
        <w:rPr>
          <w:rFonts w:hint="eastAsia" w:cs="宋体"/>
          <w:b/>
          <w:bCs/>
          <w:color w:val="auto"/>
          <w:sz w:val="32"/>
          <w:szCs w:val="32"/>
          <w:lang w:val="en-US" w:eastAsia="zh-CN"/>
        </w:rPr>
      </w:pPr>
      <w:bookmarkStart w:id="4" w:name="6.安装说明："/>
      <w:bookmarkEnd w:id="4"/>
      <w:bookmarkStart w:id="5" w:name="7.FAQ 常见问题："/>
      <w:bookmarkEnd w:id="5"/>
    </w:p>
    <w:p>
      <w:pPr>
        <w:spacing w:after="0"/>
        <w:jc w:val="left"/>
        <w:rPr>
          <w:rFonts w:hint="eastAsia" w:cs="宋体"/>
          <w:b/>
          <w:bCs/>
          <w:color w:val="auto"/>
          <w:sz w:val="28"/>
          <w:szCs w:val="28"/>
          <w:lang w:val="en-US" w:eastAsia="zh-CN"/>
        </w:rPr>
      </w:pPr>
    </w:p>
    <w:p>
      <w:pPr>
        <w:spacing w:after="0"/>
        <w:ind w:firstLine="281" w:firstLineChars="100"/>
        <w:jc w:val="left"/>
        <w:rPr>
          <w:rFonts w:hint="eastAsia" w:cs="宋体"/>
          <w:b/>
          <w:bCs/>
          <w:color w:val="auto"/>
          <w:sz w:val="28"/>
          <w:szCs w:val="28"/>
          <w:lang w:val="en-US" w:eastAsia="zh-CN"/>
        </w:rPr>
      </w:pPr>
    </w:p>
    <w:p>
      <w:pPr>
        <w:spacing w:after="0"/>
        <w:ind w:firstLine="281" w:firstLineChars="100"/>
        <w:jc w:val="left"/>
        <w:rPr>
          <w:rFonts w:hint="eastAsia" w:cs="宋体"/>
          <w:b/>
          <w:bCs/>
          <w:color w:val="auto"/>
          <w:sz w:val="28"/>
          <w:szCs w:val="28"/>
          <w:lang w:val="en-US" w:eastAsia="zh-CN"/>
        </w:rPr>
      </w:pPr>
      <w:r>
        <w:rPr>
          <w:rFonts w:hint="eastAsia" w:cs="宋体"/>
          <w:b/>
          <w:bCs/>
          <w:color w:val="auto"/>
          <w:sz w:val="28"/>
          <w:szCs w:val="28"/>
          <w:lang w:val="en-US" w:eastAsia="zh-CN"/>
        </w:rPr>
        <w:t>八、附件清单</w:t>
      </w:r>
    </w:p>
    <w:tbl>
      <w:tblPr>
        <w:tblStyle w:val="7"/>
        <w:tblpPr w:leftFromText="180" w:rightFromText="180" w:vertAnchor="text" w:horzAnchor="page" w:tblpXSpec="center" w:tblpY="152"/>
        <w:tblOverlap w:val="never"/>
        <w:tblW w:w="4850" w:type="dxa"/>
        <w:jc w:val="center"/>
        <w:shd w:val="clear" w:color="auto" w:fill="auto"/>
        <w:tblLayout w:type="fixed"/>
        <w:tblCellMar>
          <w:top w:w="0" w:type="dxa"/>
          <w:left w:w="0" w:type="dxa"/>
          <w:bottom w:w="0" w:type="dxa"/>
          <w:right w:w="0" w:type="dxa"/>
        </w:tblCellMar>
      </w:tblPr>
      <w:tblGrid>
        <w:gridCol w:w="2534"/>
        <w:gridCol w:w="2316"/>
      </w:tblGrid>
      <w:tr>
        <w:tblPrEx>
          <w:tblCellMar>
            <w:top w:w="0" w:type="dxa"/>
            <w:left w:w="0" w:type="dxa"/>
            <w:bottom w:w="0" w:type="dxa"/>
            <w:right w:w="0" w:type="dxa"/>
          </w:tblCellMar>
        </w:tblPrEx>
        <w:trPr>
          <w:trHeight w:val="359" w:hRule="atLeast"/>
          <w:jc w:val="center"/>
        </w:trPr>
        <w:tc>
          <w:tcPr>
            <w:tcW w:w="2534" w:type="dxa"/>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lang w:eastAsia="zh-CN"/>
              </w:rPr>
            </w:pPr>
            <w:r>
              <w:rPr>
                <w:rFonts w:hint="eastAsia" w:cs="宋体"/>
                <w:b/>
                <w:i w:val="0"/>
                <w:color w:val="000000"/>
                <w:sz w:val="21"/>
                <w:szCs w:val="21"/>
                <w:u w:val="none"/>
                <w:lang w:eastAsia="zh-CN"/>
              </w:rPr>
              <w:t>名称</w:t>
            </w:r>
          </w:p>
        </w:tc>
        <w:tc>
          <w:tcPr>
            <w:tcW w:w="2316" w:type="dxa"/>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lang w:eastAsia="zh-CN"/>
              </w:rPr>
            </w:pPr>
            <w:r>
              <w:rPr>
                <w:rFonts w:hint="eastAsia" w:cs="宋体"/>
                <w:b/>
                <w:i w:val="0"/>
                <w:color w:val="000000"/>
                <w:sz w:val="21"/>
                <w:szCs w:val="21"/>
                <w:u w:val="none"/>
                <w:lang w:eastAsia="zh-CN"/>
              </w:rPr>
              <w:t>数量</w:t>
            </w:r>
          </w:p>
        </w:tc>
      </w:tr>
      <w:tr>
        <w:tblPrEx>
          <w:tblCellMar>
            <w:top w:w="0" w:type="dxa"/>
            <w:left w:w="0" w:type="dxa"/>
            <w:bottom w:w="0" w:type="dxa"/>
            <w:right w:w="0" w:type="dxa"/>
          </w:tblCellMar>
        </w:tblPrEx>
        <w:trPr>
          <w:trHeight w:val="359" w:hRule="atLeast"/>
          <w:jc w:val="center"/>
        </w:trPr>
        <w:tc>
          <w:tcPr>
            <w:tcW w:w="2534" w:type="dxa"/>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sz w:val="21"/>
                <w:szCs w:val="21"/>
                <w:u w:val="none"/>
                <w:lang w:val="zh-CN" w:eastAsia="zh-CN" w:bidi="zh-CN"/>
              </w:rPr>
            </w:pPr>
            <w:r>
              <w:rPr>
                <w:rFonts w:hint="eastAsia" w:cs="宋体"/>
                <w:i w:val="0"/>
                <w:color w:val="000000"/>
                <w:sz w:val="21"/>
                <w:szCs w:val="21"/>
                <w:u w:val="none"/>
                <w:lang w:eastAsia="zh-CN"/>
              </w:rPr>
              <w:t>主机</w:t>
            </w:r>
          </w:p>
        </w:tc>
        <w:tc>
          <w:tcPr>
            <w:tcW w:w="2316" w:type="dxa"/>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color w:val="000000"/>
                <w:sz w:val="21"/>
                <w:szCs w:val="21"/>
                <w:u w:val="none"/>
                <w:lang w:val="en-US" w:eastAsia="zh-CN" w:bidi="zh-CN"/>
              </w:rPr>
            </w:pPr>
            <w:r>
              <w:rPr>
                <w:rFonts w:hint="eastAsia" w:cs="宋体"/>
                <w:i w:val="0"/>
                <w:color w:val="000000"/>
                <w:sz w:val="21"/>
                <w:szCs w:val="21"/>
                <w:u w:val="none"/>
                <w:lang w:val="en-US" w:eastAsia="zh-CN"/>
              </w:rPr>
              <w:t>1</w:t>
            </w:r>
          </w:p>
        </w:tc>
      </w:tr>
      <w:tr>
        <w:tblPrEx>
          <w:tblCellMar>
            <w:top w:w="0" w:type="dxa"/>
            <w:left w:w="0" w:type="dxa"/>
            <w:bottom w:w="0" w:type="dxa"/>
            <w:right w:w="0" w:type="dxa"/>
          </w:tblCellMar>
        </w:tblPrEx>
        <w:trPr>
          <w:trHeight w:val="359" w:hRule="atLeast"/>
          <w:jc w:val="center"/>
        </w:trPr>
        <w:tc>
          <w:tcPr>
            <w:tcW w:w="2534" w:type="dxa"/>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aps w:val="0"/>
                <w:color w:val="auto"/>
                <w:spacing w:val="0"/>
                <w:sz w:val="21"/>
                <w:szCs w:val="21"/>
                <w:shd w:val="clear" w:fill="FFFFFF"/>
                <w:lang w:eastAsia="zh-CN"/>
              </w:rPr>
            </w:pPr>
            <w:r>
              <w:rPr>
                <w:rFonts w:hint="eastAsia" w:cs="宋体"/>
                <w:i w:val="0"/>
                <w:caps w:val="0"/>
                <w:color w:val="auto"/>
                <w:spacing w:val="0"/>
                <w:sz w:val="21"/>
                <w:szCs w:val="21"/>
                <w:shd w:val="clear" w:fill="FFFFFF"/>
                <w:lang w:eastAsia="zh-CN"/>
              </w:rPr>
              <w:t>支架</w:t>
            </w:r>
          </w:p>
        </w:tc>
        <w:tc>
          <w:tcPr>
            <w:tcW w:w="2316" w:type="dxa"/>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u w:val="none"/>
                <w:lang w:val="en-US" w:eastAsia="zh-CN"/>
              </w:rPr>
            </w:pPr>
            <w:r>
              <w:rPr>
                <w:rFonts w:hint="eastAsia" w:cs="宋体"/>
                <w:i w:val="0"/>
                <w:color w:val="auto"/>
                <w:sz w:val="21"/>
                <w:szCs w:val="21"/>
                <w:u w:val="none"/>
                <w:lang w:val="en-US" w:eastAsia="zh-CN"/>
              </w:rPr>
              <w:t>1</w:t>
            </w:r>
          </w:p>
        </w:tc>
      </w:tr>
      <w:tr>
        <w:tblPrEx>
          <w:tblCellMar>
            <w:top w:w="0" w:type="dxa"/>
            <w:left w:w="0" w:type="dxa"/>
            <w:bottom w:w="0" w:type="dxa"/>
            <w:right w:w="0" w:type="dxa"/>
          </w:tblCellMar>
        </w:tblPrEx>
        <w:trPr>
          <w:trHeight w:val="359" w:hRule="atLeast"/>
          <w:jc w:val="center"/>
        </w:trPr>
        <w:tc>
          <w:tcPr>
            <w:tcW w:w="2534" w:type="dxa"/>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aps w:val="0"/>
                <w:color w:val="auto"/>
                <w:spacing w:val="0"/>
                <w:sz w:val="21"/>
                <w:szCs w:val="21"/>
                <w:shd w:val="clear" w:fill="FFFFFF"/>
              </w:rPr>
              <w:t>魔术贴</w:t>
            </w:r>
          </w:p>
        </w:tc>
        <w:tc>
          <w:tcPr>
            <w:tcW w:w="2316" w:type="dxa"/>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2</w:t>
            </w:r>
          </w:p>
        </w:tc>
      </w:tr>
      <w:tr>
        <w:tblPrEx>
          <w:tblCellMar>
            <w:top w:w="0" w:type="dxa"/>
            <w:left w:w="0" w:type="dxa"/>
            <w:bottom w:w="0" w:type="dxa"/>
            <w:right w:w="0" w:type="dxa"/>
          </w:tblCellMar>
        </w:tblPrEx>
        <w:trPr>
          <w:trHeight w:val="359" w:hRule="atLeast"/>
          <w:jc w:val="center"/>
        </w:trPr>
        <w:tc>
          <w:tcPr>
            <w:tcW w:w="2534" w:type="dxa"/>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aps w:val="0"/>
                <w:color w:val="auto"/>
                <w:spacing w:val="0"/>
                <w:sz w:val="21"/>
                <w:szCs w:val="21"/>
                <w:shd w:val="clear" w:fill="FFFFFF"/>
              </w:rPr>
              <w:t>合格证</w:t>
            </w:r>
          </w:p>
        </w:tc>
        <w:tc>
          <w:tcPr>
            <w:tcW w:w="2316" w:type="dxa"/>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1</w:t>
            </w:r>
          </w:p>
        </w:tc>
      </w:tr>
      <w:tr>
        <w:tblPrEx>
          <w:tblCellMar>
            <w:top w:w="0" w:type="dxa"/>
            <w:left w:w="0" w:type="dxa"/>
            <w:bottom w:w="0" w:type="dxa"/>
            <w:right w:w="0" w:type="dxa"/>
          </w:tblCellMar>
        </w:tblPrEx>
        <w:trPr>
          <w:trHeight w:val="359" w:hRule="atLeast"/>
          <w:jc w:val="center"/>
        </w:trPr>
        <w:tc>
          <w:tcPr>
            <w:tcW w:w="2534" w:type="dxa"/>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aps w:val="0"/>
                <w:color w:val="auto"/>
                <w:spacing w:val="0"/>
                <w:sz w:val="21"/>
                <w:szCs w:val="21"/>
                <w:shd w:val="clear" w:fill="FFFFFF"/>
              </w:rPr>
              <w:t>说明书</w:t>
            </w:r>
          </w:p>
        </w:tc>
        <w:tc>
          <w:tcPr>
            <w:tcW w:w="2316" w:type="dxa"/>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s="宋体"/>
                <w:i w:val="0"/>
                <w:color w:val="000000"/>
                <w:sz w:val="21"/>
                <w:szCs w:val="21"/>
                <w:u w:val="none"/>
                <w:lang w:val="en-US" w:eastAsia="zh-CN"/>
              </w:rPr>
            </w:pPr>
            <w:r>
              <w:rPr>
                <w:rFonts w:hint="eastAsia" w:cs="宋体"/>
                <w:i w:val="0"/>
                <w:color w:val="000000"/>
                <w:sz w:val="21"/>
                <w:szCs w:val="21"/>
                <w:u w:val="none"/>
                <w:lang w:val="en-US" w:eastAsia="zh-CN"/>
              </w:rPr>
              <w:t>1</w:t>
            </w:r>
          </w:p>
        </w:tc>
      </w:tr>
    </w:tbl>
    <w:p>
      <w:pPr>
        <w:pStyle w:val="5"/>
        <w:spacing w:before="3"/>
        <w:rPr>
          <w:color w:val="FF0000"/>
        </w:rPr>
      </w:pPr>
    </w:p>
    <w:p>
      <w:pPr>
        <w:numPr>
          <w:ilvl w:val="0"/>
          <w:numId w:val="0"/>
        </w:numPr>
        <w:ind w:right="0" w:rightChars="0" w:firstLine="4698" w:firstLineChars="1300"/>
        <w:rPr>
          <w:rFonts w:hint="eastAsia" w:ascii="宋体" w:hAnsi="宋体" w:eastAsia="宋体" w:cs="宋体"/>
          <w:b/>
          <w:bCs/>
          <w:color w:val="auto"/>
          <w:sz w:val="36"/>
          <w:szCs w:val="36"/>
        </w:rPr>
      </w:pPr>
    </w:p>
    <w:p>
      <w:pPr>
        <w:numPr>
          <w:ilvl w:val="0"/>
          <w:numId w:val="0"/>
        </w:numPr>
        <w:ind w:right="0" w:rightChars="0"/>
        <w:rPr>
          <w:rFonts w:hint="eastAsia" w:ascii="宋体" w:hAnsi="宋体" w:eastAsia="宋体" w:cs="宋体"/>
          <w:b/>
          <w:bCs/>
          <w:color w:val="auto"/>
          <w:sz w:val="36"/>
          <w:szCs w:val="36"/>
        </w:rPr>
      </w:pPr>
    </w:p>
    <w:p>
      <w:pPr>
        <w:numPr>
          <w:ilvl w:val="0"/>
          <w:numId w:val="0"/>
        </w:numPr>
        <w:ind w:right="0" w:rightChars="0" w:firstLine="4698" w:firstLineChars="1300"/>
        <w:rPr>
          <w:rFonts w:hint="eastAsia" w:ascii="宋体" w:hAnsi="宋体" w:eastAsia="宋体" w:cs="宋体"/>
          <w:b/>
          <w:bCs/>
          <w:color w:val="auto"/>
          <w:sz w:val="30"/>
          <w:szCs w:val="30"/>
        </w:rPr>
      </w:pPr>
      <w:r>
        <w:rPr>
          <w:rFonts w:hint="eastAsia" w:ascii="宋体" w:hAnsi="宋体" w:eastAsia="宋体" w:cs="宋体"/>
          <w:b/>
          <w:bCs/>
          <w:color w:val="auto"/>
          <w:sz w:val="36"/>
          <w:szCs w:val="36"/>
        </w:rPr>
        <w:t>免责声明</w:t>
      </w:r>
    </w:p>
    <w:p>
      <w:pPr>
        <w:ind w:left="3362" w:leftChars="860" w:hanging="1470" w:hangingChars="700"/>
        <w:rPr>
          <w:rFonts w:hint="eastAsia" w:cs="宋体"/>
          <w:b w:val="0"/>
          <w:bCs w:val="0"/>
          <w:color w:val="auto"/>
          <w:sz w:val="21"/>
          <w:szCs w:val="21"/>
          <w:lang w:val="en-US" w:eastAsia="zh-CN"/>
        </w:rPr>
      </w:pPr>
      <w:r>
        <w:rPr>
          <w:rFonts w:hint="eastAsia" w:ascii="宋体" w:hAnsi="宋体" w:eastAsia="宋体" w:cs="宋体"/>
          <w:b w:val="0"/>
          <w:bCs w:val="0"/>
          <w:color w:val="auto"/>
          <w:sz w:val="21"/>
          <w:szCs w:val="21"/>
        </w:rPr>
        <w:t>深圳唯创知音电子有限公司保留在未通知客户的情况下修改使用资料的权利。</w:t>
      </w:r>
      <w:r>
        <w:rPr>
          <w:rFonts w:hint="eastAsia" w:cs="宋体"/>
          <w:b w:val="0"/>
          <w:bCs w:val="0"/>
          <w:color w:val="auto"/>
          <w:sz w:val="21"/>
          <w:szCs w:val="21"/>
          <w:lang w:val="en-US" w:eastAsia="zh-CN"/>
        </w:rPr>
        <w:t xml:space="preserve">                               </w:t>
      </w:r>
    </w:p>
    <w:p>
      <w:pPr>
        <w:ind w:left="3362" w:leftChars="860" w:hanging="1470" w:hangingChars="700"/>
        <w:rPr>
          <w:rFonts w:hint="eastAsia" w:cs="宋体"/>
          <w:b w:val="0"/>
          <w:bCs w:val="0"/>
          <w:color w:val="auto"/>
          <w:sz w:val="21"/>
          <w:szCs w:val="21"/>
          <w:lang w:val="en-US" w:eastAsia="zh-CN"/>
        </w:rPr>
      </w:pPr>
    </w:p>
    <w:p>
      <w:pPr>
        <w:ind w:left="3355" w:leftChars="1525" w:firstLine="0" w:firstLineChars="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新型产品规格将以最新版本的使用资料为准</w:t>
      </w:r>
      <w:r>
        <w:rPr>
          <w:rFonts w:hint="eastAsia" w:ascii="宋体" w:hAnsi="宋体" w:eastAsia="宋体" w:cs="宋体"/>
          <w:b w:val="0"/>
          <w:bCs w:val="0"/>
          <w:color w:val="auto"/>
          <w:sz w:val="21"/>
          <w:szCs w:val="21"/>
          <w:lang w:eastAsia="zh-CN"/>
        </w:rPr>
        <w:t>。</w:t>
      </w:r>
    </w:p>
    <w:tbl>
      <w:tblPr>
        <w:tblStyle w:val="7"/>
        <w:tblpPr w:leftFromText="180" w:rightFromText="180" w:vertAnchor="text" w:horzAnchor="page" w:tblpX="1090" w:tblpY="145"/>
        <w:tblOverlap w:val="never"/>
        <w:tblW w:w="10012" w:type="dxa"/>
        <w:tblInd w:w="0"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5036"/>
        <w:gridCol w:w="4976"/>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680" w:hRule="atLeast"/>
        </w:trPr>
        <w:tc>
          <w:tcPr>
            <w:tcW w:w="5036" w:type="dxa"/>
            <w:tcBorders>
              <w:top w:val="single" w:color="auto" w:sz="4" w:space="0"/>
              <w:left w:val="single" w:color="auto" w:sz="4" w:space="0"/>
              <w:bottom w:val="single" w:color="auto" w:sz="4" w:space="0"/>
              <w:right w:val="nil"/>
            </w:tcBorders>
            <w:shd w:val="clear" w:color="auto" w:fill="BEBEBE"/>
            <w:noWrap w:val="0"/>
            <w:vAlign w:val="top"/>
          </w:tcPr>
          <w:p>
            <w:pPr>
              <w:pStyle w:val="11"/>
              <w:spacing w:before="108"/>
              <w:ind w:right="105"/>
              <w:jc w:val="right"/>
              <w:rPr>
                <w:rFonts w:hint="eastAsia" w:ascii="黑体" w:eastAsia="黑体"/>
                <w:b/>
                <w:sz w:val="32"/>
              </w:rPr>
            </w:pPr>
            <w:r>
              <w:rPr>
                <w:rFonts w:hint="eastAsia" w:ascii="黑体" w:eastAsia="黑体"/>
                <w:b/>
                <w:sz w:val="32"/>
              </w:rPr>
              <w:t>联 系</w:t>
            </w:r>
          </w:p>
        </w:tc>
        <w:tc>
          <w:tcPr>
            <w:tcW w:w="4976" w:type="dxa"/>
            <w:tcBorders>
              <w:top w:val="single" w:color="auto" w:sz="4" w:space="0"/>
              <w:left w:val="nil"/>
              <w:bottom w:val="single" w:color="auto" w:sz="4" w:space="0"/>
              <w:right w:val="single" w:color="auto" w:sz="4" w:space="0"/>
            </w:tcBorders>
            <w:shd w:val="clear" w:color="auto" w:fill="BEBEBE"/>
            <w:noWrap w:val="0"/>
            <w:vAlign w:val="top"/>
          </w:tcPr>
          <w:p>
            <w:pPr>
              <w:pStyle w:val="11"/>
              <w:spacing w:before="108"/>
              <w:ind w:left="55"/>
              <w:jc w:val="left"/>
              <w:rPr>
                <w:rFonts w:hint="eastAsia" w:ascii="黑体" w:eastAsia="黑体"/>
                <w:b/>
                <w:sz w:val="32"/>
              </w:rPr>
            </w:pPr>
            <w:r>
              <w:rPr>
                <w:rFonts w:hint="eastAsia" w:ascii="黑体" w:eastAsia="黑体"/>
                <w:b/>
                <w:sz w:val="32"/>
              </w:rPr>
              <w:t>方 式</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597" w:hRule="atLeast"/>
        </w:trPr>
        <w:tc>
          <w:tcPr>
            <w:tcW w:w="5036" w:type="dxa"/>
            <w:tcBorders>
              <w:top w:val="single" w:color="auto" w:sz="4" w:space="0"/>
              <w:left w:val="single" w:color="auto" w:sz="4" w:space="0"/>
              <w:bottom w:val="single" w:color="auto" w:sz="4" w:space="0"/>
              <w:right w:val="single" w:color="auto" w:sz="4" w:space="0"/>
            </w:tcBorders>
            <w:noWrap w:val="0"/>
            <w:vAlign w:val="top"/>
          </w:tcPr>
          <w:p>
            <w:pPr>
              <w:pStyle w:val="11"/>
              <w:spacing w:before="4"/>
              <w:jc w:val="left"/>
              <w:rPr>
                <w:rFonts w:hint="eastAsia" w:ascii="宋体" w:hAnsi="宋体" w:eastAsia="宋体" w:cs="宋体"/>
                <w:sz w:val="17"/>
              </w:rPr>
            </w:pPr>
          </w:p>
          <w:p>
            <w:pPr>
              <w:pStyle w:val="11"/>
              <w:ind w:left="838"/>
              <w:jc w:val="left"/>
              <w:rPr>
                <w:rFonts w:hint="eastAsia" w:ascii="宋体" w:hAnsi="宋体" w:eastAsia="宋体" w:cs="宋体"/>
                <w:b/>
                <w:sz w:val="21"/>
              </w:rPr>
            </w:pPr>
            <w:r>
              <w:rPr>
                <w:rFonts w:hint="eastAsia" w:ascii="宋体" w:hAnsi="宋体" w:eastAsia="宋体" w:cs="宋体"/>
                <w:b/>
                <w:sz w:val="21"/>
              </w:rPr>
              <w:t>深圳唯创知音电子有限公司（总部）</w:t>
            </w:r>
          </w:p>
        </w:tc>
        <w:tc>
          <w:tcPr>
            <w:tcW w:w="4976" w:type="dxa"/>
            <w:tcBorders>
              <w:top w:val="single" w:color="auto" w:sz="4" w:space="0"/>
              <w:left w:val="single" w:color="auto" w:sz="4" w:space="0"/>
              <w:bottom w:val="single" w:color="auto" w:sz="4" w:space="0"/>
              <w:right w:val="single" w:color="auto" w:sz="4" w:space="0"/>
            </w:tcBorders>
            <w:noWrap w:val="0"/>
            <w:vAlign w:val="top"/>
          </w:tcPr>
          <w:p>
            <w:pPr>
              <w:pStyle w:val="11"/>
              <w:spacing w:before="4"/>
              <w:jc w:val="left"/>
              <w:rPr>
                <w:rFonts w:hint="eastAsia" w:ascii="宋体" w:hAnsi="宋体" w:eastAsia="宋体" w:cs="宋体"/>
                <w:sz w:val="17"/>
              </w:rPr>
            </w:pPr>
          </w:p>
          <w:p>
            <w:pPr>
              <w:keepNext w:val="0"/>
              <w:keepLines w:val="0"/>
              <w:widowControl/>
              <w:suppressLineNumbers w:val="0"/>
              <w:ind w:firstLine="1265" w:firstLineChars="600"/>
              <w:jc w:val="left"/>
              <w:rPr>
                <w:rFonts w:hint="eastAsia" w:ascii="宋体" w:hAnsi="宋体" w:eastAsia="宋体" w:cs="宋体"/>
                <w:b/>
                <w:sz w:val="21"/>
              </w:rPr>
            </w:pPr>
            <w:r>
              <w:rPr>
                <w:rFonts w:hint="eastAsia" w:ascii="宋体" w:hAnsi="宋体" w:eastAsia="宋体" w:cs="宋体"/>
                <w:b/>
                <w:color w:val="000000"/>
                <w:kern w:val="0"/>
                <w:sz w:val="21"/>
                <w:szCs w:val="21"/>
                <w:lang w:val="en-US" w:eastAsia="zh-CN" w:bidi="ar"/>
              </w:rPr>
              <w:t>武汉唯尼创科技有限公司</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41" w:hRule="atLeast"/>
        </w:trPr>
        <w:tc>
          <w:tcPr>
            <w:tcW w:w="5036" w:type="dxa"/>
            <w:tcBorders>
              <w:top w:val="single" w:color="auto" w:sz="4" w:space="0"/>
              <w:left w:val="single" w:color="auto" w:sz="4" w:space="0"/>
              <w:bottom w:val="single" w:color="auto" w:sz="4" w:space="0"/>
              <w:right w:val="single" w:color="auto" w:sz="4" w:space="0"/>
            </w:tcBorders>
            <w:noWrap w:val="0"/>
            <w:vAlign w:val="top"/>
          </w:tcPr>
          <w:p>
            <w:pPr>
              <w:pStyle w:val="11"/>
              <w:spacing w:before="105" w:line="235" w:lineRule="exact"/>
              <w:ind w:left="106"/>
              <w:jc w:val="left"/>
              <w:rPr>
                <w:rFonts w:hint="eastAsia" w:ascii="宋体" w:hAnsi="宋体" w:eastAsia="宋体" w:cs="宋体"/>
                <w:sz w:val="21"/>
              </w:rPr>
            </w:pPr>
            <w:r>
              <w:rPr>
                <w:rFonts w:hint="eastAsia" w:ascii="宋体" w:hAnsi="宋体" w:eastAsia="宋体" w:cs="宋体"/>
                <w:b/>
                <w:sz w:val="21"/>
              </w:rPr>
              <w:t>400 服务热线：</w:t>
            </w:r>
            <w:r>
              <w:rPr>
                <w:rFonts w:hint="eastAsia" w:ascii="宋体" w:hAnsi="宋体" w:eastAsia="宋体" w:cs="宋体"/>
                <w:sz w:val="21"/>
              </w:rPr>
              <w:t>4008-122-919</w:t>
            </w:r>
          </w:p>
        </w:tc>
        <w:tc>
          <w:tcPr>
            <w:tcW w:w="49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ind w:firstLine="211" w:firstLineChars="100"/>
              <w:jc w:val="left"/>
              <w:rPr>
                <w:rFonts w:hint="eastAsia" w:ascii="宋体" w:hAnsi="宋体" w:eastAsia="宋体" w:cs="宋体"/>
                <w:sz w:val="21"/>
                <w:szCs w:val="21"/>
              </w:rPr>
            </w:pPr>
            <w:r>
              <w:rPr>
                <w:rFonts w:hint="eastAsia" w:ascii="宋体" w:hAnsi="宋体" w:eastAsia="宋体" w:cs="宋体"/>
                <w:b/>
                <w:color w:val="000000"/>
                <w:kern w:val="0"/>
                <w:sz w:val="21"/>
                <w:szCs w:val="21"/>
                <w:lang w:val="en-US" w:eastAsia="zh-CN" w:bidi="ar"/>
              </w:rPr>
              <w:t>400 服务热线</w:t>
            </w:r>
            <w:r>
              <w:rPr>
                <w:rFonts w:hint="eastAsia" w:ascii="宋体" w:hAnsi="宋体" w:eastAsia="宋体" w:cs="宋体"/>
                <w:color w:val="000000"/>
                <w:kern w:val="0"/>
                <w:sz w:val="21"/>
                <w:szCs w:val="21"/>
                <w:lang w:val="en-US" w:eastAsia="zh-CN" w:bidi="ar"/>
              </w:rPr>
              <w:t>：400-008-5787</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40" w:hRule="atLeast"/>
        </w:trPr>
        <w:tc>
          <w:tcPr>
            <w:tcW w:w="5036" w:type="dxa"/>
            <w:tcBorders>
              <w:top w:val="single" w:color="auto" w:sz="4" w:space="0"/>
              <w:left w:val="single" w:color="auto" w:sz="4" w:space="0"/>
              <w:bottom w:val="single" w:color="auto" w:sz="4" w:space="0"/>
              <w:right w:val="single" w:color="auto" w:sz="4" w:space="0"/>
            </w:tcBorders>
            <w:noWrap w:val="0"/>
            <w:vAlign w:val="top"/>
          </w:tcPr>
          <w:p>
            <w:pPr>
              <w:pStyle w:val="11"/>
              <w:tabs>
                <w:tab w:val="left" w:pos="528"/>
              </w:tabs>
              <w:spacing w:line="220" w:lineRule="exact"/>
              <w:ind w:left="106"/>
              <w:jc w:val="left"/>
              <w:rPr>
                <w:rFonts w:hint="eastAsia" w:ascii="宋体" w:hAnsi="宋体" w:eastAsia="宋体" w:cs="宋体"/>
                <w:sz w:val="21"/>
              </w:rPr>
            </w:pPr>
            <w:r>
              <w:rPr>
                <w:rFonts w:hint="eastAsia" w:ascii="宋体" w:hAnsi="宋体" w:eastAsia="宋体" w:cs="宋体"/>
                <w:b/>
                <w:sz w:val="21"/>
              </w:rPr>
              <w:t>电</w:t>
            </w:r>
            <w:r>
              <w:rPr>
                <w:rFonts w:hint="eastAsia" w:ascii="宋体" w:hAnsi="宋体" w:eastAsia="宋体" w:cs="宋体"/>
                <w:b/>
                <w:sz w:val="21"/>
              </w:rPr>
              <w:tab/>
            </w:r>
            <w:r>
              <w:rPr>
                <w:rFonts w:hint="eastAsia" w:ascii="宋体" w:hAnsi="宋体" w:eastAsia="宋体" w:cs="宋体"/>
                <w:b/>
                <w:sz w:val="21"/>
              </w:rPr>
              <w:t>话：</w:t>
            </w:r>
            <w:r>
              <w:rPr>
                <w:rFonts w:hint="eastAsia" w:ascii="宋体" w:hAnsi="宋体" w:eastAsia="宋体" w:cs="宋体"/>
                <w:sz w:val="21"/>
              </w:rPr>
              <w:t>86-0755-29605099</w:t>
            </w:r>
            <w:r>
              <w:rPr>
                <w:rFonts w:hint="eastAsia" w:ascii="宋体" w:hAnsi="宋体" w:eastAsia="宋体" w:cs="宋体"/>
                <w:spacing w:val="-2"/>
                <w:sz w:val="21"/>
              </w:rPr>
              <w:t xml:space="preserve"> </w:t>
            </w:r>
            <w:r>
              <w:rPr>
                <w:rFonts w:hint="eastAsia" w:ascii="宋体" w:hAnsi="宋体" w:eastAsia="宋体" w:cs="宋体"/>
                <w:sz w:val="21"/>
              </w:rPr>
              <w:t>/</w:t>
            </w:r>
            <w:r>
              <w:rPr>
                <w:rFonts w:hint="eastAsia" w:cs="宋体"/>
                <w:sz w:val="21"/>
                <w:lang w:val="en-US" w:eastAsia="zh-CN"/>
              </w:rPr>
              <w:t xml:space="preserve"> </w:t>
            </w:r>
            <w:r>
              <w:rPr>
                <w:rFonts w:hint="eastAsia" w:ascii="宋体" w:hAnsi="宋体" w:eastAsia="宋体" w:cs="宋体"/>
                <w:sz w:val="21"/>
              </w:rPr>
              <w:t>29606621</w:t>
            </w:r>
          </w:p>
        </w:tc>
        <w:tc>
          <w:tcPr>
            <w:tcW w:w="49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ind w:firstLine="211" w:firstLineChars="100"/>
              <w:jc w:val="left"/>
              <w:rPr>
                <w:rFonts w:hint="eastAsia" w:ascii="宋体" w:hAnsi="宋体" w:eastAsia="宋体" w:cs="宋体"/>
                <w:sz w:val="21"/>
                <w:szCs w:val="21"/>
              </w:rPr>
            </w:pPr>
            <w:r>
              <w:rPr>
                <w:rFonts w:hint="eastAsia" w:ascii="宋体" w:hAnsi="宋体" w:eastAsia="宋体" w:cs="宋体"/>
                <w:b/>
                <w:color w:val="000000"/>
                <w:kern w:val="0"/>
                <w:sz w:val="21"/>
                <w:szCs w:val="21"/>
                <w:lang w:val="en-US" w:eastAsia="zh-CN" w:bidi="ar"/>
              </w:rPr>
              <w:t>电 话：</w:t>
            </w:r>
            <w:r>
              <w:rPr>
                <w:rFonts w:hint="eastAsia" w:ascii="宋体" w:hAnsi="宋体" w:eastAsia="宋体" w:cs="宋体"/>
                <w:color w:val="000000"/>
                <w:kern w:val="0"/>
                <w:sz w:val="21"/>
                <w:szCs w:val="21"/>
                <w:lang w:val="en-US" w:eastAsia="zh-CN" w:bidi="ar"/>
              </w:rPr>
              <w:t>15927028464（微信同号）</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40" w:hRule="atLeast"/>
        </w:trPr>
        <w:tc>
          <w:tcPr>
            <w:tcW w:w="5036" w:type="dxa"/>
            <w:tcBorders>
              <w:top w:val="single" w:color="auto" w:sz="4" w:space="0"/>
              <w:left w:val="single" w:color="auto" w:sz="4" w:space="0"/>
              <w:bottom w:val="single" w:color="auto" w:sz="4" w:space="0"/>
              <w:right w:val="single" w:color="auto" w:sz="4" w:space="0"/>
            </w:tcBorders>
            <w:noWrap w:val="0"/>
            <w:vAlign w:val="top"/>
          </w:tcPr>
          <w:p>
            <w:pPr>
              <w:pStyle w:val="11"/>
              <w:tabs>
                <w:tab w:val="left" w:pos="528"/>
              </w:tabs>
              <w:spacing w:line="220" w:lineRule="exact"/>
              <w:ind w:left="106"/>
              <w:jc w:val="left"/>
              <w:rPr>
                <w:rFonts w:hint="eastAsia" w:ascii="宋体" w:hAnsi="宋体" w:eastAsia="宋体" w:cs="宋体"/>
                <w:sz w:val="21"/>
              </w:rPr>
            </w:pPr>
            <w:r>
              <w:rPr>
                <w:rFonts w:hint="eastAsia" w:ascii="宋体" w:hAnsi="宋体" w:eastAsia="宋体" w:cs="宋体"/>
                <w:b/>
                <w:sz w:val="21"/>
              </w:rPr>
              <w:t>传</w:t>
            </w:r>
            <w:r>
              <w:rPr>
                <w:rFonts w:hint="eastAsia" w:ascii="宋体" w:hAnsi="宋体" w:eastAsia="宋体" w:cs="宋体"/>
                <w:b/>
                <w:sz w:val="21"/>
              </w:rPr>
              <w:tab/>
            </w:r>
            <w:r>
              <w:rPr>
                <w:rFonts w:hint="eastAsia" w:ascii="宋体" w:hAnsi="宋体" w:eastAsia="宋体" w:cs="宋体"/>
                <w:b/>
                <w:sz w:val="21"/>
              </w:rPr>
              <w:t>真：</w:t>
            </w:r>
            <w:r>
              <w:rPr>
                <w:rFonts w:hint="eastAsia" w:ascii="宋体" w:hAnsi="宋体" w:eastAsia="宋体" w:cs="宋体"/>
                <w:sz w:val="21"/>
              </w:rPr>
              <w:t>86-0755-29606626</w:t>
            </w:r>
          </w:p>
        </w:tc>
        <w:tc>
          <w:tcPr>
            <w:tcW w:w="49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ind w:firstLine="211" w:firstLineChars="100"/>
              <w:jc w:val="left"/>
              <w:rPr>
                <w:rFonts w:hint="eastAsia" w:ascii="宋体" w:hAnsi="宋体" w:eastAsia="宋体" w:cs="宋体"/>
                <w:sz w:val="21"/>
                <w:szCs w:val="21"/>
              </w:rPr>
            </w:pPr>
            <w:r>
              <w:rPr>
                <w:rFonts w:hint="eastAsia" w:ascii="宋体" w:hAnsi="宋体" w:eastAsia="宋体" w:cs="宋体"/>
                <w:b/>
                <w:color w:val="000000"/>
                <w:kern w:val="0"/>
                <w:sz w:val="21"/>
                <w:szCs w:val="21"/>
                <w:lang w:val="en-US" w:eastAsia="zh-CN" w:bidi="ar"/>
              </w:rPr>
              <w:t>地 址：</w:t>
            </w:r>
            <w:r>
              <w:rPr>
                <w:rFonts w:hint="eastAsia" w:ascii="宋体" w:hAnsi="宋体" w:eastAsia="宋体" w:cs="宋体"/>
                <w:color w:val="000000"/>
                <w:kern w:val="0"/>
                <w:sz w:val="21"/>
                <w:szCs w:val="21"/>
                <w:lang w:val="en-US" w:eastAsia="zh-CN" w:bidi="ar"/>
              </w:rPr>
              <w:t xml:space="preserve">湖北省武汉市东湖新技术开发区关山大道  </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314" w:hRule="atLeast"/>
        </w:trPr>
        <w:tc>
          <w:tcPr>
            <w:tcW w:w="5036" w:type="dxa"/>
            <w:tcBorders>
              <w:top w:val="single" w:color="auto" w:sz="4" w:space="0"/>
              <w:left w:val="single" w:color="auto" w:sz="4" w:space="0"/>
              <w:bottom w:val="single" w:color="auto" w:sz="4" w:space="0"/>
              <w:right w:val="single" w:color="auto" w:sz="4" w:space="0"/>
            </w:tcBorders>
            <w:noWrap w:val="0"/>
            <w:vAlign w:val="top"/>
          </w:tcPr>
          <w:p>
            <w:pPr>
              <w:pStyle w:val="11"/>
              <w:tabs>
                <w:tab w:val="left" w:pos="528"/>
              </w:tabs>
              <w:spacing w:line="220" w:lineRule="exact"/>
              <w:ind w:left="106"/>
              <w:jc w:val="left"/>
              <w:rPr>
                <w:rFonts w:hint="eastAsia" w:ascii="宋体" w:hAnsi="宋体" w:eastAsia="宋体" w:cs="宋体"/>
                <w:sz w:val="21"/>
              </w:rPr>
            </w:pPr>
            <w:r>
              <w:rPr>
                <w:rFonts w:hint="eastAsia" w:ascii="宋体" w:hAnsi="宋体" w:eastAsia="宋体" w:cs="宋体"/>
                <w:b/>
                <w:sz w:val="21"/>
              </w:rPr>
              <w:t>地</w:t>
            </w:r>
            <w:r>
              <w:rPr>
                <w:rFonts w:hint="eastAsia" w:ascii="宋体" w:hAnsi="宋体" w:eastAsia="宋体" w:cs="宋体"/>
                <w:b/>
                <w:sz w:val="21"/>
              </w:rPr>
              <w:tab/>
            </w:r>
            <w:r>
              <w:rPr>
                <w:rFonts w:hint="eastAsia" w:ascii="宋体" w:hAnsi="宋体" w:eastAsia="宋体" w:cs="宋体"/>
                <w:b/>
                <w:sz w:val="21"/>
              </w:rPr>
              <w:t>址：</w:t>
            </w:r>
            <w:r>
              <w:rPr>
                <w:rFonts w:hint="eastAsia" w:ascii="宋体" w:hAnsi="宋体" w:eastAsia="宋体" w:cs="宋体"/>
                <w:sz w:val="21"/>
              </w:rPr>
              <w:t>深圳市宝安区福永街道大洋路</w:t>
            </w:r>
            <w:r>
              <w:rPr>
                <w:rFonts w:hint="eastAsia" w:ascii="宋体" w:hAnsi="宋体" w:eastAsia="宋体" w:cs="宋体"/>
                <w:spacing w:val="-55"/>
                <w:sz w:val="21"/>
              </w:rPr>
              <w:t xml:space="preserve"> </w:t>
            </w:r>
            <w:r>
              <w:rPr>
                <w:rFonts w:hint="eastAsia" w:ascii="宋体" w:hAnsi="宋体" w:eastAsia="宋体" w:cs="宋体"/>
                <w:sz w:val="21"/>
              </w:rPr>
              <w:t>90</w:t>
            </w:r>
            <w:r>
              <w:rPr>
                <w:rFonts w:hint="eastAsia" w:ascii="宋体" w:hAnsi="宋体" w:eastAsia="宋体" w:cs="宋体"/>
                <w:spacing w:val="-54"/>
                <w:sz w:val="21"/>
              </w:rPr>
              <w:t xml:space="preserve"> </w:t>
            </w:r>
            <w:r>
              <w:rPr>
                <w:rFonts w:hint="eastAsia" w:ascii="宋体" w:hAnsi="宋体" w:eastAsia="宋体" w:cs="宋体"/>
                <w:sz w:val="21"/>
              </w:rPr>
              <w:t>号中粮福</w:t>
            </w:r>
          </w:p>
        </w:tc>
        <w:tc>
          <w:tcPr>
            <w:tcW w:w="4976" w:type="dxa"/>
            <w:tcBorders>
              <w:top w:val="single" w:color="auto" w:sz="4" w:space="0"/>
              <w:left w:val="single" w:color="auto" w:sz="4" w:space="0"/>
              <w:bottom w:val="single" w:color="auto" w:sz="4" w:space="0"/>
              <w:right w:val="single" w:color="auto" w:sz="4" w:space="0"/>
            </w:tcBorders>
            <w:noWrap w:val="0"/>
            <w:vAlign w:val="top"/>
          </w:tcPr>
          <w:p>
            <w:pPr>
              <w:pStyle w:val="11"/>
              <w:spacing w:line="220" w:lineRule="exact"/>
              <w:ind w:firstLine="840" w:firstLineChars="4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111号光谷时代广场 B 座 26 层 19 室</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242" w:hRule="atLeast"/>
        </w:trPr>
        <w:tc>
          <w:tcPr>
            <w:tcW w:w="5036" w:type="dxa"/>
            <w:tcBorders>
              <w:top w:val="single" w:color="auto" w:sz="4" w:space="0"/>
              <w:left w:val="single" w:color="auto" w:sz="4" w:space="0"/>
              <w:bottom w:val="single" w:color="auto" w:sz="4" w:space="0"/>
              <w:right w:val="single" w:color="auto" w:sz="4" w:space="0"/>
            </w:tcBorders>
            <w:noWrap w:val="0"/>
            <w:vAlign w:val="top"/>
          </w:tcPr>
          <w:p>
            <w:pPr>
              <w:pStyle w:val="11"/>
              <w:spacing w:line="223" w:lineRule="exact"/>
              <w:ind w:left="929"/>
              <w:jc w:val="left"/>
              <w:rPr>
                <w:rFonts w:hint="eastAsia" w:ascii="宋体" w:hAnsi="宋体" w:eastAsia="宋体" w:cs="宋体"/>
                <w:sz w:val="21"/>
              </w:rPr>
            </w:pPr>
            <w:r>
              <w:rPr>
                <w:rFonts w:hint="eastAsia" w:ascii="宋体" w:hAnsi="宋体" w:eastAsia="宋体" w:cs="宋体"/>
                <w:sz w:val="21"/>
              </w:rPr>
              <w:t>安机器人智造产业园 11 栋 4 楼</w:t>
            </w:r>
          </w:p>
        </w:tc>
        <w:tc>
          <w:tcPr>
            <w:tcW w:w="4976" w:type="dxa"/>
            <w:tcBorders>
              <w:top w:val="single" w:color="auto" w:sz="4" w:space="0"/>
              <w:left w:val="single" w:color="auto" w:sz="4" w:space="0"/>
              <w:bottom w:val="single" w:color="auto" w:sz="4" w:space="0"/>
              <w:right w:val="single" w:color="auto" w:sz="4" w:space="0"/>
            </w:tcBorders>
            <w:noWrap w:val="0"/>
            <w:vAlign w:val="top"/>
          </w:tcPr>
          <w:p>
            <w:pPr>
              <w:pStyle w:val="11"/>
              <w:jc w:val="left"/>
              <w:rPr>
                <w:rFonts w:hint="eastAsia" w:ascii="宋体" w:hAnsi="宋体" w:eastAsia="宋体" w:cs="宋体"/>
                <w:sz w:val="16"/>
              </w:rPr>
            </w:pPr>
          </w:p>
        </w:tc>
      </w:tr>
    </w:tbl>
    <w:p>
      <w:pPr>
        <w:pStyle w:val="5"/>
        <w:rPr>
          <w:b/>
          <w:sz w:val="20"/>
        </w:rPr>
      </w:pPr>
    </w:p>
    <w:p>
      <w:pPr>
        <w:pStyle w:val="5"/>
        <w:spacing w:before="3"/>
        <w:ind w:left="752"/>
        <w:rPr>
          <w:color w:val="FF0000"/>
        </w:rPr>
      </w:pPr>
    </w:p>
    <w:p>
      <w:pPr>
        <w:pStyle w:val="5"/>
      </w:pPr>
    </w:p>
    <w:p>
      <w:pPr>
        <w:pStyle w:val="5"/>
        <w:spacing w:before="5"/>
        <w:rPr>
          <w:sz w:val="23"/>
        </w:rPr>
      </w:pPr>
    </w:p>
    <w:p/>
    <w:sectPr>
      <w:headerReference r:id="rId3" w:type="default"/>
      <w:footerReference r:id="rId4" w:type="default"/>
      <w:pgSz w:w="11910" w:h="16840"/>
      <w:pgMar w:top="960" w:right="560" w:bottom="460" w:left="500" w:header="181" w:footer="272" w:gutter="0"/>
      <w:pgBorders>
        <w:top w:val="none" w:sz="0" w:space="0"/>
        <w:left w:val="none" w:sz="0" w:space="0"/>
        <w:bottom w:val="none" w:sz="0" w:space="0"/>
        <w:right w:val="none" w:sz="0" w:space="0"/>
      </w:pgBorders>
      <w:pgNumType w:fmt="decima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rFonts w:hint="default"/>
        <w:sz w:val="20"/>
        <w:lang w:val="en-US"/>
      </w:rPr>
    </w:pPr>
    <w:r>
      <w:pict>
        <v:line id="Line 1" o:spid="_x0000_s3078" o:spt="20" style="position:absolute;left:0pt;margin-left:11.05pt;margin-top:-13.8pt;height:0.05pt;width:525.85pt;z-index:251658240;mso-width-relative:page;mso-height-relative:page;" filled="f" stroked="t" coordsize="21600,21600">
          <v:path arrowok="t"/>
          <v:fill on="f" focussize="0,0"/>
          <v:stroke weight="3pt" color="#3366FF"/>
          <v:imagedata o:title=""/>
          <o:lock v:ext="edit" grouping="f" rotation="f" text="f" aspectratio="f"/>
        </v:line>
      </w:pict>
    </w:r>
    <w:r>
      <w:rPr>
        <w:sz w:val="28"/>
      </w:rPr>
      <w:pict>
        <v:shape id="_x0000_s3077" o:spid="_x0000_s3077" o:spt="202" type="#_x0000_t202" style="position:absolute;left:0pt;margin-top:0pt;height:144pt;width:144pt;mso-position-horizontal:center;mso-position-horizontal-relative:margin;mso-wrap-style:none;z-index:251223040;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rFonts w:hint="eastAsia"/>
        <w:sz w:val="20"/>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line="14" w:lineRule="auto"/>
      <w:rPr>
        <w:rFonts w:hint="default" w:cs="宋体"/>
        <w:kern w:val="0"/>
        <w:sz w:val="84"/>
        <w:szCs w:val="84"/>
        <w:lang w:val="en-US" w:eastAsia="zh-CN"/>
      </w:rPr>
    </w:pPr>
  </w:p>
  <w:p>
    <w:pPr>
      <w:pStyle w:val="5"/>
      <w:pBdr>
        <w:bottom w:val="none" w:color="auto" w:sz="0" w:space="0"/>
      </w:pBdr>
      <w:spacing w:line="14" w:lineRule="auto"/>
      <w:rPr>
        <w:rFonts w:hint="default" w:cs="宋体"/>
        <w:kern w:val="0"/>
        <w:sz w:val="84"/>
        <w:szCs w:val="84"/>
        <w:lang w:val="en-US" w:eastAsia="zh-CN"/>
      </w:rPr>
    </w:pPr>
  </w:p>
  <w:p>
    <w:pPr>
      <w:pStyle w:val="5"/>
      <w:pBdr>
        <w:bottom w:val="none" w:color="auto" w:sz="0" w:space="0"/>
      </w:pBdr>
      <w:spacing w:line="14" w:lineRule="auto"/>
      <w:rPr>
        <w:rFonts w:hint="default" w:cs="宋体"/>
        <w:kern w:val="0"/>
        <w:sz w:val="84"/>
        <w:szCs w:val="84"/>
        <w:lang w:val="en-US" w:eastAsia="zh-CN"/>
      </w:rPr>
    </w:pPr>
  </w:p>
  <w:p>
    <w:pPr>
      <w:pBdr>
        <w:bottom w:val="none" w:color="auto" w:sz="0" w:space="0"/>
      </w:pBdr>
      <w:jc w:val="left"/>
      <w:rPr>
        <w:rFonts w:hint="default" w:eastAsia="宋体" w:cs="宋体"/>
        <w:kern w:val="0"/>
        <w:sz w:val="84"/>
        <w:szCs w:val="84"/>
        <w:lang w:val="en-US" w:eastAsia="zh-CN"/>
      </w:rPr>
    </w:pPr>
    <w:r>
      <w:rPr>
        <w:b/>
        <w:bCs/>
        <w:color w:val="0000FF"/>
        <w:sz w:val="22"/>
        <w:szCs w:val="22"/>
      </w:rPr>
      <w:pict>
        <v:line id="_x0000_s3073" o:spid="_x0000_s3073" o:spt="20" style="position:absolute;left:0pt;margin-left:35.35pt;margin-top:44.9pt;height:0pt;width:525.8pt;mso-position-horizontal-relative:page;mso-position-vertical-relative:page;z-index:-252097536;mso-width-relative:page;mso-height-relative:page;" stroked="t" coordsize="21600,21600">
          <v:path arrowok="t"/>
          <v:fill focussize="0,0"/>
          <v:stroke weight="3.05pt" color="#3366FF"/>
          <v:imagedata o:title=""/>
          <o:lock v:ext="edit"/>
        </v:line>
      </w:pict>
    </w:r>
    <w:r>
      <w:rPr>
        <w:rFonts w:hint="eastAsia"/>
        <w:b/>
        <w:bCs/>
        <w:color w:val="0000FF"/>
        <w:sz w:val="22"/>
        <w:szCs w:val="22"/>
        <w:lang w:val="en-US" w:eastAsia="zh-CN"/>
      </w:rPr>
      <w:t xml:space="preserve">     </w:t>
    </w:r>
    <w:r>
      <w:rPr>
        <w:rFonts w:hint="default" w:cs="宋体"/>
        <w:kern w:val="0"/>
        <w:sz w:val="24"/>
        <w:szCs w:val="24"/>
        <w:lang w:val="en-US" w:eastAsia="zh-CN"/>
      </w:rPr>
      <w:drawing>
        <wp:inline distT="0" distB="0" distL="114300" distR="114300">
          <wp:extent cx="975360" cy="279400"/>
          <wp:effectExtent l="0" t="0" r="15240" b="6350"/>
          <wp:docPr id="19" name="图片 1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图片1"/>
                  <pic:cNvPicPr>
                    <a:picLocks noChangeAspect="1"/>
                  </pic:cNvPicPr>
                </pic:nvPicPr>
                <pic:blipFill>
                  <a:blip r:embed="rId1"/>
                  <a:stretch>
                    <a:fillRect/>
                  </a:stretch>
                </pic:blipFill>
                <pic:spPr>
                  <a:xfrm>
                    <a:off x="0" y="0"/>
                    <a:ext cx="975360" cy="279400"/>
                  </a:xfrm>
                  <a:prstGeom prst="rect">
                    <a:avLst/>
                  </a:prstGeom>
                </pic:spPr>
              </pic:pic>
            </a:graphicData>
          </a:graphic>
        </wp:inline>
      </w:drawing>
    </w:r>
    <w:r>
      <w:rPr>
        <w:rFonts w:hint="eastAsia" w:cs="宋体"/>
        <w:kern w:val="0"/>
        <w:sz w:val="84"/>
        <w:szCs w:val="84"/>
        <w:lang w:val="en-US" w:eastAsia="zh-CN"/>
      </w:rPr>
      <w:t xml:space="preserve">    </w:t>
    </w:r>
    <w:r>
      <w:rPr>
        <w:rFonts w:hint="eastAsia" w:ascii="微软雅黑" w:hAnsi="微软雅黑" w:eastAsia="微软雅黑"/>
        <w:b/>
        <w:color w:val="0000FF"/>
        <w:szCs w:val="21"/>
      </w:rPr>
      <w:t xml:space="preserve"> </w:t>
    </w:r>
    <w:r>
      <w:rPr>
        <w:rFonts w:hint="eastAsia" w:ascii="微软雅黑" w:hAnsi="微软雅黑" w:eastAsia="微软雅黑"/>
        <w:b/>
        <w:color w:val="0000FF"/>
        <w:szCs w:val="21"/>
        <w:lang w:val="en-US" w:eastAsia="zh-CN"/>
      </w:rPr>
      <w:t xml:space="preserve">      </w:t>
    </w:r>
    <w:r>
      <w:rPr>
        <w:rFonts w:hint="eastAsia" w:ascii="微软雅黑" w:hAnsi="微软雅黑" w:eastAsia="微软雅黑"/>
        <w:b/>
        <w:color w:val="0000FF"/>
        <w:sz w:val="24"/>
        <w:szCs w:val="24"/>
      </w:rPr>
      <w:t>服务热线：</w:t>
    </w:r>
    <w:r>
      <w:rPr>
        <w:rFonts w:ascii="微软雅黑" w:hAnsi="微软雅黑" w:eastAsia="微软雅黑"/>
        <w:b/>
        <w:sz w:val="24"/>
        <w:szCs w:val="24"/>
      </w:rPr>
      <w:t>4008-122-919</w:t>
    </w:r>
    <w:r>
      <w:rPr>
        <w:rFonts w:hint="eastAsia" w:ascii="微软雅黑" w:hAnsi="微软雅黑" w:eastAsia="微软雅黑"/>
        <w:b/>
        <w:color w:val="0000FF"/>
        <w:sz w:val="24"/>
        <w:szCs w:val="24"/>
      </w:rPr>
      <w:t xml:space="preserve"> </w:t>
    </w:r>
    <w:r>
      <w:rPr>
        <w:rFonts w:hint="eastAsia" w:ascii="微软雅黑" w:hAnsi="微软雅黑" w:eastAsia="微软雅黑"/>
        <w:b/>
        <w:color w:val="0000FF"/>
        <w:szCs w:val="21"/>
      </w:rPr>
      <w:t xml:space="preserve"> </w:t>
    </w:r>
    <w:r>
      <w:rPr>
        <w:rFonts w:hint="eastAsia" w:ascii="微软雅黑" w:hAnsi="微软雅黑" w:eastAsia="微软雅黑"/>
        <w:b w:val="0"/>
        <w:bCs/>
        <w:color w:val="0766D4"/>
        <w:szCs w:val="21"/>
        <w:highlight w:val="none"/>
        <w:lang w:val="en-US" w:eastAsia="zh-CN"/>
      </w:rPr>
      <w:t xml:space="preserve">               </w:t>
    </w:r>
    <w:r>
      <w:rPr>
        <w:rFonts w:hint="eastAsia" w:ascii="微软雅黑" w:hAnsi="微软雅黑" w:eastAsia="微软雅黑"/>
        <w:b/>
        <w:bCs w:val="0"/>
        <w:color w:val="070CCC"/>
        <w:szCs w:val="21"/>
        <w:highlight w:val="none"/>
      </w:rPr>
      <w:t>型号：</w:t>
    </w:r>
    <w:r>
      <w:rPr>
        <w:rFonts w:hint="eastAsia" w:ascii="宋体" w:hAnsi="宋体" w:eastAsia="宋体" w:cs="宋体"/>
        <w:b/>
        <w:bCs w:val="0"/>
        <w:color w:val="070CCC"/>
        <w:sz w:val="21"/>
        <w:szCs w:val="21"/>
        <w:highlight w:val="none"/>
      </w:rPr>
      <w:t xml:space="preserve"> </w:t>
    </w:r>
    <w:r>
      <w:rPr>
        <w:rFonts w:hint="eastAsia" w:cs="宋体"/>
        <w:b/>
        <w:bCs w:val="0"/>
        <w:color w:val="070CCC"/>
        <w:sz w:val="22"/>
        <w:szCs w:val="22"/>
        <w:highlight w:val="none"/>
        <w:lang w:val="en-US" w:eastAsia="zh-CN"/>
      </w:rPr>
      <w:t>WT-M14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54D286"/>
    <w:multiLevelType w:val="singleLevel"/>
    <w:tmpl w:val="D954D2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1477D2"/>
    <w:rsid w:val="001D2353"/>
    <w:rsid w:val="00222A50"/>
    <w:rsid w:val="002F238F"/>
    <w:rsid w:val="004E5FFA"/>
    <w:rsid w:val="005C6D05"/>
    <w:rsid w:val="00912163"/>
    <w:rsid w:val="00963383"/>
    <w:rsid w:val="00966F1D"/>
    <w:rsid w:val="00BC7E6E"/>
    <w:rsid w:val="00C32EA8"/>
    <w:rsid w:val="00D64FF6"/>
    <w:rsid w:val="00D71E3C"/>
    <w:rsid w:val="00F6622A"/>
    <w:rsid w:val="00FB27D5"/>
    <w:rsid w:val="01064304"/>
    <w:rsid w:val="0107132F"/>
    <w:rsid w:val="01093F42"/>
    <w:rsid w:val="0111078A"/>
    <w:rsid w:val="012B6015"/>
    <w:rsid w:val="012E1BAD"/>
    <w:rsid w:val="013B3764"/>
    <w:rsid w:val="01731E6A"/>
    <w:rsid w:val="017C6C41"/>
    <w:rsid w:val="017C7822"/>
    <w:rsid w:val="018D3DE1"/>
    <w:rsid w:val="01BD614D"/>
    <w:rsid w:val="01C47539"/>
    <w:rsid w:val="01CF7E03"/>
    <w:rsid w:val="01FE7D04"/>
    <w:rsid w:val="02067882"/>
    <w:rsid w:val="022778BA"/>
    <w:rsid w:val="02366F86"/>
    <w:rsid w:val="024A5454"/>
    <w:rsid w:val="025C2FEB"/>
    <w:rsid w:val="02606316"/>
    <w:rsid w:val="026548CA"/>
    <w:rsid w:val="0299580D"/>
    <w:rsid w:val="029C313C"/>
    <w:rsid w:val="02A668A4"/>
    <w:rsid w:val="02AB543E"/>
    <w:rsid w:val="02AC63A1"/>
    <w:rsid w:val="02E51C46"/>
    <w:rsid w:val="02E9141E"/>
    <w:rsid w:val="02EF4D42"/>
    <w:rsid w:val="02F74986"/>
    <w:rsid w:val="02FC7665"/>
    <w:rsid w:val="031D19EF"/>
    <w:rsid w:val="032D04B6"/>
    <w:rsid w:val="03412D90"/>
    <w:rsid w:val="03614E38"/>
    <w:rsid w:val="036A5A5E"/>
    <w:rsid w:val="037A6A22"/>
    <w:rsid w:val="039C53A5"/>
    <w:rsid w:val="03B025B0"/>
    <w:rsid w:val="03CB13BF"/>
    <w:rsid w:val="03E54BB3"/>
    <w:rsid w:val="03F052E8"/>
    <w:rsid w:val="03FB4CC8"/>
    <w:rsid w:val="04027209"/>
    <w:rsid w:val="04254BE2"/>
    <w:rsid w:val="04280869"/>
    <w:rsid w:val="04282180"/>
    <w:rsid w:val="043528E1"/>
    <w:rsid w:val="045123D0"/>
    <w:rsid w:val="04566B44"/>
    <w:rsid w:val="046D01AF"/>
    <w:rsid w:val="046D782E"/>
    <w:rsid w:val="04803FDC"/>
    <w:rsid w:val="048268B2"/>
    <w:rsid w:val="049936BB"/>
    <w:rsid w:val="049F4710"/>
    <w:rsid w:val="04AF757C"/>
    <w:rsid w:val="04E652F8"/>
    <w:rsid w:val="04FA1A5E"/>
    <w:rsid w:val="05002B54"/>
    <w:rsid w:val="050A4D3A"/>
    <w:rsid w:val="051805B7"/>
    <w:rsid w:val="05230A2B"/>
    <w:rsid w:val="052B7095"/>
    <w:rsid w:val="05892E88"/>
    <w:rsid w:val="05B61F4C"/>
    <w:rsid w:val="05C52B64"/>
    <w:rsid w:val="05C56B22"/>
    <w:rsid w:val="05CC2492"/>
    <w:rsid w:val="05F82891"/>
    <w:rsid w:val="06145494"/>
    <w:rsid w:val="06182701"/>
    <w:rsid w:val="061A0F45"/>
    <w:rsid w:val="06215299"/>
    <w:rsid w:val="06392A1B"/>
    <w:rsid w:val="063E2C4D"/>
    <w:rsid w:val="06485F84"/>
    <w:rsid w:val="064D7ADC"/>
    <w:rsid w:val="066E13E6"/>
    <w:rsid w:val="06777EEB"/>
    <w:rsid w:val="067E4FA1"/>
    <w:rsid w:val="067F4BC6"/>
    <w:rsid w:val="06850E47"/>
    <w:rsid w:val="068669FD"/>
    <w:rsid w:val="068F1467"/>
    <w:rsid w:val="069B3D03"/>
    <w:rsid w:val="06A22625"/>
    <w:rsid w:val="06B4516B"/>
    <w:rsid w:val="06C401F7"/>
    <w:rsid w:val="06CB0DF1"/>
    <w:rsid w:val="06CD3CCE"/>
    <w:rsid w:val="06D70582"/>
    <w:rsid w:val="06E12C3F"/>
    <w:rsid w:val="06EE163C"/>
    <w:rsid w:val="06F87F29"/>
    <w:rsid w:val="071137C6"/>
    <w:rsid w:val="0717360C"/>
    <w:rsid w:val="0725016D"/>
    <w:rsid w:val="072C7185"/>
    <w:rsid w:val="074A055D"/>
    <w:rsid w:val="0761359A"/>
    <w:rsid w:val="07711108"/>
    <w:rsid w:val="078062F8"/>
    <w:rsid w:val="07A17573"/>
    <w:rsid w:val="07AB7BC4"/>
    <w:rsid w:val="07AD53CD"/>
    <w:rsid w:val="07B84E60"/>
    <w:rsid w:val="07B96CA8"/>
    <w:rsid w:val="07E737DF"/>
    <w:rsid w:val="07F444E8"/>
    <w:rsid w:val="080B4DAD"/>
    <w:rsid w:val="081C0B09"/>
    <w:rsid w:val="081E239A"/>
    <w:rsid w:val="08363E82"/>
    <w:rsid w:val="08620895"/>
    <w:rsid w:val="086277BA"/>
    <w:rsid w:val="08654515"/>
    <w:rsid w:val="086D60FA"/>
    <w:rsid w:val="0875615A"/>
    <w:rsid w:val="087863D6"/>
    <w:rsid w:val="088162E7"/>
    <w:rsid w:val="0883592F"/>
    <w:rsid w:val="08982BFD"/>
    <w:rsid w:val="089B024E"/>
    <w:rsid w:val="08BF0455"/>
    <w:rsid w:val="08CA5BBC"/>
    <w:rsid w:val="08CF2F3A"/>
    <w:rsid w:val="08D02EAE"/>
    <w:rsid w:val="08E069C0"/>
    <w:rsid w:val="08F24739"/>
    <w:rsid w:val="090E50AD"/>
    <w:rsid w:val="09184212"/>
    <w:rsid w:val="092B63BE"/>
    <w:rsid w:val="092C3E45"/>
    <w:rsid w:val="094900DB"/>
    <w:rsid w:val="096604A0"/>
    <w:rsid w:val="09750EF7"/>
    <w:rsid w:val="0976598D"/>
    <w:rsid w:val="09793268"/>
    <w:rsid w:val="098453C3"/>
    <w:rsid w:val="09873057"/>
    <w:rsid w:val="09954363"/>
    <w:rsid w:val="09A52A6F"/>
    <w:rsid w:val="09A64AFC"/>
    <w:rsid w:val="09AF3141"/>
    <w:rsid w:val="09B16FEF"/>
    <w:rsid w:val="09BB46FF"/>
    <w:rsid w:val="09DE1705"/>
    <w:rsid w:val="0A0B25F6"/>
    <w:rsid w:val="0A2337B2"/>
    <w:rsid w:val="0A25576E"/>
    <w:rsid w:val="0A2E69BA"/>
    <w:rsid w:val="0A42075E"/>
    <w:rsid w:val="0A42759E"/>
    <w:rsid w:val="0A503505"/>
    <w:rsid w:val="0A547E0D"/>
    <w:rsid w:val="0A5C681F"/>
    <w:rsid w:val="0A821BE7"/>
    <w:rsid w:val="0A917E42"/>
    <w:rsid w:val="0A935F31"/>
    <w:rsid w:val="0AAA554B"/>
    <w:rsid w:val="0AD12CE0"/>
    <w:rsid w:val="0AD45520"/>
    <w:rsid w:val="0AD735CC"/>
    <w:rsid w:val="0AE00CFE"/>
    <w:rsid w:val="0AED2B06"/>
    <w:rsid w:val="0B067D3E"/>
    <w:rsid w:val="0B0E495D"/>
    <w:rsid w:val="0B1131E1"/>
    <w:rsid w:val="0B3368B7"/>
    <w:rsid w:val="0B444426"/>
    <w:rsid w:val="0B532093"/>
    <w:rsid w:val="0B5E03DD"/>
    <w:rsid w:val="0B5E0D42"/>
    <w:rsid w:val="0B603E17"/>
    <w:rsid w:val="0B7150EA"/>
    <w:rsid w:val="0B775398"/>
    <w:rsid w:val="0B9629A3"/>
    <w:rsid w:val="0BA424AB"/>
    <w:rsid w:val="0BA654A0"/>
    <w:rsid w:val="0BAC2E98"/>
    <w:rsid w:val="0BB35EA4"/>
    <w:rsid w:val="0BFA188C"/>
    <w:rsid w:val="0BFE26CE"/>
    <w:rsid w:val="0C09055E"/>
    <w:rsid w:val="0C1B39AF"/>
    <w:rsid w:val="0C1D1BA1"/>
    <w:rsid w:val="0C2229C9"/>
    <w:rsid w:val="0C4935A4"/>
    <w:rsid w:val="0C694853"/>
    <w:rsid w:val="0C7319B4"/>
    <w:rsid w:val="0C7538BA"/>
    <w:rsid w:val="0C8911A1"/>
    <w:rsid w:val="0C8C0A26"/>
    <w:rsid w:val="0C8D2B37"/>
    <w:rsid w:val="0C926354"/>
    <w:rsid w:val="0CA11A03"/>
    <w:rsid w:val="0CC07452"/>
    <w:rsid w:val="0CCA3937"/>
    <w:rsid w:val="0CCF36DD"/>
    <w:rsid w:val="0CDD6764"/>
    <w:rsid w:val="0CF54AA0"/>
    <w:rsid w:val="0CFC0978"/>
    <w:rsid w:val="0CFE69B7"/>
    <w:rsid w:val="0D0E4367"/>
    <w:rsid w:val="0D1B7ACE"/>
    <w:rsid w:val="0D1D03F7"/>
    <w:rsid w:val="0D2F679E"/>
    <w:rsid w:val="0D350C30"/>
    <w:rsid w:val="0D4B5235"/>
    <w:rsid w:val="0D6234EB"/>
    <w:rsid w:val="0D7554AA"/>
    <w:rsid w:val="0D952D8A"/>
    <w:rsid w:val="0DA21579"/>
    <w:rsid w:val="0DAF5D94"/>
    <w:rsid w:val="0DD73AC5"/>
    <w:rsid w:val="0DF12E99"/>
    <w:rsid w:val="0DFF623D"/>
    <w:rsid w:val="0E004FD9"/>
    <w:rsid w:val="0E0051B0"/>
    <w:rsid w:val="0E057061"/>
    <w:rsid w:val="0E1A7E8B"/>
    <w:rsid w:val="0E1F0CC6"/>
    <w:rsid w:val="0E2841FB"/>
    <w:rsid w:val="0E3525FA"/>
    <w:rsid w:val="0E40529F"/>
    <w:rsid w:val="0E674220"/>
    <w:rsid w:val="0E815861"/>
    <w:rsid w:val="0E8F00B8"/>
    <w:rsid w:val="0EA2045C"/>
    <w:rsid w:val="0EAC0FF3"/>
    <w:rsid w:val="0EB874D2"/>
    <w:rsid w:val="0EBC6026"/>
    <w:rsid w:val="0EBF250A"/>
    <w:rsid w:val="0EC732C3"/>
    <w:rsid w:val="0EED0F26"/>
    <w:rsid w:val="0EF05F6E"/>
    <w:rsid w:val="0F107854"/>
    <w:rsid w:val="0F1B0819"/>
    <w:rsid w:val="0F203B21"/>
    <w:rsid w:val="0F324D00"/>
    <w:rsid w:val="0F35243C"/>
    <w:rsid w:val="0F461A92"/>
    <w:rsid w:val="0F494C99"/>
    <w:rsid w:val="0F556A9F"/>
    <w:rsid w:val="0F5E0625"/>
    <w:rsid w:val="0F656028"/>
    <w:rsid w:val="0F690913"/>
    <w:rsid w:val="0F7169FF"/>
    <w:rsid w:val="0F716FC6"/>
    <w:rsid w:val="0F745CB1"/>
    <w:rsid w:val="0F830ADD"/>
    <w:rsid w:val="0FA9395A"/>
    <w:rsid w:val="0FC420A2"/>
    <w:rsid w:val="0FC47AAD"/>
    <w:rsid w:val="0FC52AE1"/>
    <w:rsid w:val="0FC63CD7"/>
    <w:rsid w:val="0FCF6963"/>
    <w:rsid w:val="0FD07358"/>
    <w:rsid w:val="0FE124ED"/>
    <w:rsid w:val="0FEC3AF1"/>
    <w:rsid w:val="0FF61409"/>
    <w:rsid w:val="0FFB4975"/>
    <w:rsid w:val="0FFE5672"/>
    <w:rsid w:val="101415B6"/>
    <w:rsid w:val="101D70FA"/>
    <w:rsid w:val="103B3D66"/>
    <w:rsid w:val="103D17FD"/>
    <w:rsid w:val="10457656"/>
    <w:rsid w:val="10825D9C"/>
    <w:rsid w:val="10B95D2B"/>
    <w:rsid w:val="10C13A84"/>
    <w:rsid w:val="10D57BC8"/>
    <w:rsid w:val="111B4E8D"/>
    <w:rsid w:val="11317967"/>
    <w:rsid w:val="113F21AB"/>
    <w:rsid w:val="115561E5"/>
    <w:rsid w:val="115F3109"/>
    <w:rsid w:val="11670A99"/>
    <w:rsid w:val="116824B0"/>
    <w:rsid w:val="11747F6C"/>
    <w:rsid w:val="117722C6"/>
    <w:rsid w:val="117F0DA0"/>
    <w:rsid w:val="11817A89"/>
    <w:rsid w:val="11E74856"/>
    <w:rsid w:val="120048AE"/>
    <w:rsid w:val="12070CA4"/>
    <w:rsid w:val="120C5309"/>
    <w:rsid w:val="121C53A3"/>
    <w:rsid w:val="122A520A"/>
    <w:rsid w:val="122F2A5F"/>
    <w:rsid w:val="123F2F06"/>
    <w:rsid w:val="124E7130"/>
    <w:rsid w:val="1253745E"/>
    <w:rsid w:val="12643836"/>
    <w:rsid w:val="12696EFD"/>
    <w:rsid w:val="12733162"/>
    <w:rsid w:val="12873011"/>
    <w:rsid w:val="12905587"/>
    <w:rsid w:val="12916B9C"/>
    <w:rsid w:val="12925050"/>
    <w:rsid w:val="12937D03"/>
    <w:rsid w:val="12990F8F"/>
    <w:rsid w:val="12997A50"/>
    <w:rsid w:val="129B15D1"/>
    <w:rsid w:val="129B3E0A"/>
    <w:rsid w:val="129E01BC"/>
    <w:rsid w:val="12AC63D2"/>
    <w:rsid w:val="12F14686"/>
    <w:rsid w:val="13057CF9"/>
    <w:rsid w:val="131F561E"/>
    <w:rsid w:val="13291B4E"/>
    <w:rsid w:val="134452E8"/>
    <w:rsid w:val="134B3400"/>
    <w:rsid w:val="13570B9A"/>
    <w:rsid w:val="13611BF2"/>
    <w:rsid w:val="1362245B"/>
    <w:rsid w:val="136C746D"/>
    <w:rsid w:val="13831EC6"/>
    <w:rsid w:val="13892BB8"/>
    <w:rsid w:val="138F634B"/>
    <w:rsid w:val="13953C5B"/>
    <w:rsid w:val="139E3CB9"/>
    <w:rsid w:val="13C848E5"/>
    <w:rsid w:val="14054628"/>
    <w:rsid w:val="141A39FC"/>
    <w:rsid w:val="14257BF4"/>
    <w:rsid w:val="14894F8A"/>
    <w:rsid w:val="148A77E9"/>
    <w:rsid w:val="14946428"/>
    <w:rsid w:val="14BD4E5B"/>
    <w:rsid w:val="14D976AC"/>
    <w:rsid w:val="14E14ED3"/>
    <w:rsid w:val="14FB08A3"/>
    <w:rsid w:val="152A2161"/>
    <w:rsid w:val="152E28C8"/>
    <w:rsid w:val="153D00A5"/>
    <w:rsid w:val="154B2557"/>
    <w:rsid w:val="15603591"/>
    <w:rsid w:val="15795F9C"/>
    <w:rsid w:val="158C3D9B"/>
    <w:rsid w:val="158E02F3"/>
    <w:rsid w:val="159B3263"/>
    <w:rsid w:val="159E7348"/>
    <w:rsid w:val="15AB7175"/>
    <w:rsid w:val="15B54694"/>
    <w:rsid w:val="15C848B5"/>
    <w:rsid w:val="15CA25FD"/>
    <w:rsid w:val="15CE7205"/>
    <w:rsid w:val="15D31CCE"/>
    <w:rsid w:val="15D523AA"/>
    <w:rsid w:val="15DC6637"/>
    <w:rsid w:val="15DF7804"/>
    <w:rsid w:val="15E07B64"/>
    <w:rsid w:val="15EB7A8E"/>
    <w:rsid w:val="15FF2CF2"/>
    <w:rsid w:val="16295C2E"/>
    <w:rsid w:val="164661DD"/>
    <w:rsid w:val="16501613"/>
    <w:rsid w:val="16505019"/>
    <w:rsid w:val="165372F0"/>
    <w:rsid w:val="16722A89"/>
    <w:rsid w:val="16742C7C"/>
    <w:rsid w:val="167F14FA"/>
    <w:rsid w:val="16834219"/>
    <w:rsid w:val="16854E87"/>
    <w:rsid w:val="16862579"/>
    <w:rsid w:val="168B4249"/>
    <w:rsid w:val="168D78EF"/>
    <w:rsid w:val="16A31D3D"/>
    <w:rsid w:val="16BA2BC6"/>
    <w:rsid w:val="16BF3A59"/>
    <w:rsid w:val="16CA2109"/>
    <w:rsid w:val="16E7041B"/>
    <w:rsid w:val="171A746E"/>
    <w:rsid w:val="171D4D4A"/>
    <w:rsid w:val="17231F95"/>
    <w:rsid w:val="173F4F13"/>
    <w:rsid w:val="174C3210"/>
    <w:rsid w:val="175257E6"/>
    <w:rsid w:val="17582573"/>
    <w:rsid w:val="17591EF0"/>
    <w:rsid w:val="176B27AE"/>
    <w:rsid w:val="176F6F63"/>
    <w:rsid w:val="17800442"/>
    <w:rsid w:val="179A098B"/>
    <w:rsid w:val="17BA4DA3"/>
    <w:rsid w:val="17CA3D37"/>
    <w:rsid w:val="17D44FD2"/>
    <w:rsid w:val="17E50083"/>
    <w:rsid w:val="17E644F8"/>
    <w:rsid w:val="17ED6F9B"/>
    <w:rsid w:val="17FA0E28"/>
    <w:rsid w:val="18082C19"/>
    <w:rsid w:val="18091E39"/>
    <w:rsid w:val="18243EDE"/>
    <w:rsid w:val="18392EB0"/>
    <w:rsid w:val="183D0828"/>
    <w:rsid w:val="18571628"/>
    <w:rsid w:val="18630757"/>
    <w:rsid w:val="1867361F"/>
    <w:rsid w:val="186F6652"/>
    <w:rsid w:val="188E3EE1"/>
    <w:rsid w:val="18B66105"/>
    <w:rsid w:val="18C85847"/>
    <w:rsid w:val="18D517BC"/>
    <w:rsid w:val="18E92714"/>
    <w:rsid w:val="19113399"/>
    <w:rsid w:val="192854B6"/>
    <w:rsid w:val="19507429"/>
    <w:rsid w:val="195612F8"/>
    <w:rsid w:val="195D4231"/>
    <w:rsid w:val="19766D61"/>
    <w:rsid w:val="197A04C6"/>
    <w:rsid w:val="19804CEC"/>
    <w:rsid w:val="198B1B2B"/>
    <w:rsid w:val="19957EA3"/>
    <w:rsid w:val="19AA5956"/>
    <w:rsid w:val="19BE5A93"/>
    <w:rsid w:val="19C37785"/>
    <w:rsid w:val="19DC0ABD"/>
    <w:rsid w:val="19E952F5"/>
    <w:rsid w:val="19ED2899"/>
    <w:rsid w:val="1A00673A"/>
    <w:rsid w:val="1A0E5234"/>
    <w:rsid w:val="1A1D1368"/>
    <w:rsid w:val="1A402A5E"/>
    <w:rsid w:val="1A661DAE"/>
    <w:rsid w:val="1A686DD7"/>
    <w:rsid w:val="1A6C6D8A"/>
    <w:rsid w:val="1A6D6829"/>
    <w:rsid w:val="1A817E75"/>
    <w:rsid w:val="1A8E3DDB"/>
    <w:rsid w:val="1AA45E3E"/>
    <w:rsid w:val="1AAD7205"/>
    <w:rsid w:val="1AEF0BE0"/>
    <w:rsid w:val="1B03130F"/>
    <w:rsid w:val="1B0E1AE6"/>
    <w:rsid w:val="1B107A47"/>
    <w:rsid w:val="1B733351"/>
    <w:rsid w:val="1B8253B8"/>
    <w:rsid w:val="1B95359F"/>
    <w:rsid w:val="1BAF0BB0"/>
    <w:rsid w:val="1BCC4582"/>
    <w:rsid w:val="1BE34052"/>
    <w:rsid w:val="1C11501B"/>
    <w:rsid w:val="1C27571B"/>
    <w:rsid w:val="1C365AE0"/>
    <w:rsid w:val="1C4B280A"/>
    <w:rsid w:val="1C500EE6"/>
    <w:rsid w:val="1C59018D"/>
    <w:rsid w:val="1C6931DB"/>
    <w:rsid w:val="1C99640D"/>
    <w:rsid w:val="1CA348AF"/>
    <w:rsid w:val="1CAE1C2A"/>
    <w:rsid w:val="1CDE757F"/>
    <w:rsid w:val="1CE53057"/>
    <w:rsid w:val="1CE85C21"/>
    <w:rsid w:val="1CF22876"/>
    <w:rsid w:val="1D044647"/>
    <w:rsid w:val="1D1006CC"/>
    <w:rsid w:val="1D257E49"/>
    <w:rsid w:val="1D2B5490"/>
    <w:rsid w:val="1D2F3B0A"/>
    <w:rsid w:val="1D34503A"/>
    <w:rsid w:val="1D44564E"/>
    <w:rsid w:val="1D8201B0"/>
    <w:rsid w:val="1D9D796A"/>
    <w:rsid w:val="1DC97E7B"/>
    <w:rsid w:val="1DDC47A1"/>
    <w:rsid w:val="1E024A48"/>
    <w:rsid w:val="1E08209D"/>
    <w:rsid w:val="1E1321B2"/>
    <w:rsid w:val="1E285425"/>
    <w:rsid w:val="1E49091F"/>
    <w:rsid w:val="1E504FA1"/>
    <w:rsid w:val="1E68203A"/>
    <w:rsid w:val="1E8F7CB5"/>
    <w:rsid w:val="1EA81A16"/>
    <w:rsid w:val="1EB252D5"/>
    <w:rsid w:val="1EDC211C"/>
    <w:rsid w:val="1EDE76A3"/>
    <w:rsid w:val="1EEC4E1B"/>
    <w:rsid w:val="1EF32FF2"/>
    <w:rsid w:val="1EF66142"/>
    <w:rsid w:val="1EFB2B92"/>
    <w:rsid w:val="1EFE7A9B"/>
    <w:rsid w:val="1F0E366D"/>
    <w:rsid w:val="1F112717"/>
    <w:rsid w:val="1F274EB1"/>
    <w:rsid w:val="1F395151"/>
    <w:rsid w:val="1F4610D9"/>
    <w:rsid w:val="1F52063B"/>
    <w:rsid w:val="1F9D6C8D"/>
    <w:rsid w:val="1FB547C0"/>
    <w:rsid w:val="1FB8775D"/>
    <w:rsid w:val="1FBC0D76"/>
    <w:rsid w:val="1FC947D8"/>
    <w:rsid w:val="1FDE32B1"/>
    <w:rsid w:val="1FDF4BE6"/>
    <w:rsid w:val="201442C4"/>
    <w:rsid w:val="20271014"/>
    <w:rsid w:val="203C558F"/>
    <w:rsid w:val="205A0A32"/>
    <w:rsid w:val="205E4ACE"/>
    <w:rsid w:val="206F77AA"/>
    <w:rsid w:val="20722212"/>
    <w:rsid w:val="20741A98"/>
    <w:rsid w:val="207C1388"/>
    <w:rsid w:val="20834ADF"/>
    <w:rsid w:val="20903F05"/>
    <w:rsid w:val="20943471"/>
    <w:rsid w:val="20991C93"/>
    <w:rsid w:val="209B072C"/>
    <w:rsid w:val="20A7699E"/>
    <w:rsid w:val="20AE2269"/>
    <w:rsid w:val="20B83E41"/>
    <w:rsid w:val="20B91960"/>
    <w:rsid w:val="20C02673"/>
    <w:rsid w:val="20CC7A1B"/>
    <w:rsid w:val="20DC2146"/>
    <w:rsid w:val="20DF48BA"/>
    <w:rsid w:val="20E34229"/>
    <w:rsid w:val="210D1381"/>
    <w:rsid w:val="2120190D"/>
    <w:rsid w:val="2127494D"/>
    <w:rsid w:val="213633E5"/>
    <w:rsid w:val="213F1A2C"/>
    <w:rsid w:val="21416A97"/>
    <w:rsid w:val="215E2A6D"/>
    <w:rsid w:val="21613B06"/>
    <w:rsid w:val="217524C5"/>
    <w:rsid w:val="21955A9C"/>
    <w:rsid w:val="21A43AFC"/>
    <w:rsid w:val="21A56271"/>
    <w:rsid w:val="21BD1DDB"/>
    <w:rsid w:val="21C11FDC"/>
    <w:rsid w:val="21DF11AD"/>
    <w:rsid w:val="21E3245E"/>
    <w:rsid w:val="21EA5DAF"/>
    <w:rsid w:val="21F2228A"/>
    <w:rsid w:val="21F30535"/>
    <w:rsid w:val="21F521A6"/>
    <w:rsid w:val="22045A82"/>
    <w:rsid w:val="220F1402"/>
    <w:rsid w:val="22282A6F"/>
    <w:rsid w:val="222A4667"/>
    <w:rsid w:val="222A4949"/>
    <w:rsid w:val="222C0A4A"/>
    <w:rsid w:val="22597A56"/>
    <w:rsid w:val="225F2882"/>
    <w:rsid w:val="22714C12"/>
    <w:rsid w:val="22985642"/>
    <w:rsid w:val="22BA361F"/>
    <w:rsid w:val="22BA3E66"/>
    <w:rsid w:val="22C75D16"/>
    <w:rsid w:val="22CA7BF2"/>
    <w:rsid w:val="22DC5BB6"/>
    <w:rsid w:val="22E23D81"/>
    <w:rsid w:val="22FC528D"/>
    <w:rsid w:val="22FE789F"/>
    <w:rsid w:val="23101684"/>
    <w:rsid w:val="2316688B"/>
    <w:rsid w:val="231D38E4"/>
    <w:rsid w:val="231E54D7"/>
    <w:rsid w:val="232E02E4"/>
    <w:rsid w:val="23364155"/>
    <w:rsid w:val="233B3815"/>
    <w:rsid w:val="235E22B7"/>
    <w:rsid w:val="236D4CF4"/>
    <w:rsid w:val="23711925"/>
    <w:rsid w:val="237559CD"/>
    <w:rsid w:val="238864DF"/>
    <w:rsid w:val="23A12FC9"/>
    <w:rsid w:val="23C57955"/>
    <w:rsid w:val="23C75336"/>
    <w:rsid w:val="23D200BF"/>
    <w:rsid w:val="23D4308D"/>
    <w:rsid w:val="23D66F85"/>
    <w:rsid w:val="24440A7F"/>
    <w:rsid w:val="244861F4"/>
    <w:rsid w:val="245F0E23"/>
    <w:rsid w:val="2481674D"/>
    <w:rsid w:val="249E2D5B"/>
    <w:rsid w:val="24A86F27"/>
    <w:rsid w:val="24A947F6"/>
    <w:rsid w:val="24EB750C"/>
    <w:rsid w:val="24FE5128"/>
    <w:rsid w:val="25252E13"/>
    <w:rsid w:val="2526023E"/>
    <w:rsid w:val="2538368C"/>
    <w:rsid w:val="2548567A"/>
    <w:rsid w:val="25703064"/>
    <w:rsid w:val="25761744"/>
    <w:rsid w:val="257A25B1"/>
    <w:rsid w:val="25A927B1"/>
    <w:rsid w:val="25AB4174"/>
    <w:rsid w:val="25D32360"/>
    <w:rsid w:val="25DD1E7E"/>
    <w:rsid w:val="25E836AB"/>
    <w:rsid w:val="25ED0CBA"/>
    <w:rsid w:val="25ED3E87"/>
    <w:rsid w:val="25F86928"/>
    <w:rsid w:val="25F961EE"/>
    <w:rsid w:val="26044744"/>
    <w:rsid w:val="262B3987"/>
    <w:rsid w:val="263B0232"/>
    <w:rsid w:val="263E17C2"/>
    <w:rsid w:val="2654070A"/>
    <w:rsid w:val="265A7A2B"/>
    <w:rsid w:val="265F34AB"/>
    <w:rsid w:val="267256E9"/>
    <w:rsid w:val="26812FB3"/>
    <w:rsid w:val="26936B52"/>
    <w:rsid w:val="269D64D7"/>
    <w:rsid w:val="26A8560B"/>
    <w:rsid w:val="26BB0E47"/>
    <w:rsid w:val="26D241FD"/>
    <w:rsid w:val="26D50620"/>
    <w:rsid w:val="26F65C55"/>
    <w:rsid w:val="27067CA0"/>
    <w:rsid w:val="271C5E07"/>
    <w:rsid w:val="272951EF"/>
    <w:rsid w:val="274B45CD"/>
    <w:rsid w:val="274C117E"/>
    <w:rsid w:val="277737E3"/>
    <w:rsid w:val="2791393D"/>
    <w:rsid w:val="27BA23F2"/>
    <w:rsid w:val="27BF319F"/>
    <w:rsid w:val="27C07C2D"/>
    <w:rsid w:val="27C44FE1"/>
    <w:rsid w:val="28115E9D"/>
    <w:rsid w:val="28211918"/>
    <w:rsid w:val="2834570E"/>
    <w:rsid w:val="28357698"/>
    <w:rsid w:val="284212DD"/>
    <w:rsid w:val="285E2E71"/>
    <w:rsid w:val="2866777B"/>
    <w:rsid w:val="287119F6"/>
    <w:rsid w:val="28714B4D"/>
    <w:rsid w:val="28733448"/>
    <w:rsid w:val="287E4AD4"/>
    <w:rsid w:val="28992E7C"/>
    <w:rsid w:val="28995EEB"/>
    <w:rsid w:val="28AD3DE6"/>
    <w:rsid w:val="28B812EC"/>
    <w:rsid w:val="28C55EDF"/>
    <w:rsid w:val="28D05740"/>
    <w:rsid w:val="28E80870"/>
    <w:rsid w:val="28E833EC"/>
    <w:rsid w:val="28F51DF3"/>
    <w:rsid w:val="28FD1519"/>
    <w:rsid w:val="294E0D32"/>
    <w:rsid w:val="29540B13"/>
    <w:rsid w:val="29714E3E"/>
    <w:rsid w:val="2981683A"/>
    <w:rsid w:val="298E1FFA"/>
    <w:rsid w:val="29923BE1"/>
    <w:rsid w:val="299B769A"/>
    <w:rsid w:val="29AA780D"/>
    <w:rsid w:val="29AC4ADB"/>
    <w:rsid w:val="29C673AC"/>
    <w:rsid w:val="29CD7012"/>
    <w:rsid w:val="29E645E8"/>
    <w:rsid w:val="29F038D9"/>
    <w:rsid w:val="2A04387E"/>
    <w:rsid w:val="2A0F45BE"/>
    <w:rsid w:val="2A147B63"/>
    <w:rsid w:val="2A195786"/>
    <w:rsid w:val="2A20114D"/>
    <w:rsid w:val="2A253A99"/>
    <w:rsid w:val="2A301189"/>
    <w:rsid w:val="2A367EB0"/>
    <w:rsid w:val="2A3F6CF3"/>
    <w:rsid w:val="2A40207A"/>
    <w:rsid w:val="2A4E452E"/>
    <w:rsid w:val="2A651AF8"/>
    <w:rsid w:val="2A696816"/>
    <w:rsid w:val="2A7436B6"/>
    <w:rsid w:val="2A7B1FD2"/>
    <w:rsid w:val="2A974A69"/>
    <w:rsid w:val="2ABD31BC"/>
    <w:rsid w:val="2AC52BE1"/>
    <w:rsid w:val="2AC76193"/>
    <w:rsid w:val="2ACF1E87"/>
    <w:rsid w:val="2AD2419F"/>
    <w:rsid w:val="2AE11A67"/>
    <w:rsid w:val="2AF321CA"/>
    <w:rsid w:val="2AF931E6"/>
    <w:rsid w:val="2AFF548F"/>
    <w:rsid w:val="2B0A3E8F"/>
    <w:rsid w:val="2B113471"/>
    <w:rsid w:val="2B2E589E"/>
    <w:rsid w:val="2B32104B"/>
    <w:rsid w:val="2B5076BE"/>
    <w:rsid w:val="2B5B3801"/>
    <w:rsid w:val="2B6974AD"/>
    <w:rsid w:val="2B7D65BF"/>
    <w:rsid w:val="2B85744C"/>
    <w:rsid w:val="2B9C0E33"/>
    <w:rsid w:val="2B9D0C88"/>
    <w:rsid w:val="2B9D5106"/>
    <w:rsid w:val="2BAD095A"/>
    <w:rsid w:val="2BAF36B3"/>
    <w:rsid w:val="2BD061D9"/>
    <w:rsid w:val="2BD20A06"/>
    <w:rsid w:val="2BE312E1"/>
    <w:rsid w:val="2BF16543"/>
    <w:rsid w:val="2C170299"/>
    <w:rsid w:val="2C283583"/>
    <w:rsid w:val="2C3E3250"/>
    <w:rsid w:val="2C4D55B9"/>
    <w:rsid w:val="2C506E37"/>
    <w:rsid w:val="2C507A06"/>
    <w:rsid w:val="2C575465"/>
    <w:rsid w:val="2C5F3F68"/>
    <w:rsid w:val="2C663BD7"/>
    <w:rsid w:val="2C6B25BB"/>
    <w:rsid w:val="2C6C7EA9"/>
    <w:rsid w:val="2C6D610F"/>
    <w:rsid w:val="2C7857CA"/>
    <w:rsid w:val="2C8E23D2"/>
    <w:rsid w:val="2C9634A6"/>
    <w:rsid w:val="2C9E321B"/>
    <w:rsid w:val="2CC13719"/>
    <w:rsid w:val="2CC22A97"/>
    <w:rsid w:val="2CD96C99"/>
    <w:rsid w:val="2CEE7534"/>
    <w:rsid w:val="2CF36592"/>
    <w:rsid w:val="2D014DEC"/>
    <w:rsid w:val="2D1303EB"/>
    <w:rsid w:val="2D274AB6"/>
    <w:rsid w:val="2D3A6CA1"/>
    <w:rsid w:val="2D3B0E5B"/>
    <w:rsid w:val="2D3F2ED6"/>
    <w:rsid w:val="2D432250"/>
    <w:rsid w:val="2D46273E"/>
    <w:rsid w:val="2D534041"/>
    <w:rsid w:val="2D574814"/>
    <w:rsid w:val="2D741488"/>
    <w:rsid w:val="2D8A510F"/>
    <w:rsid w:val="2D983790"/>
    <w:rsid w:val="2DBA23E3"/>
    <w:rsid w:val="2DD31106"/>
    <w:rsid w:val="2DE1496E"/>
    <w:rsid w:val="2DE36C55"/>
    <w:rsid w:val="2DE609D0"/>
    <w:rsid w:val="2DEB68C8"/>
    <w:rsid w:val="2DFE3C64"/>
    <w:rsid w:val="2E0205EA"/>
    <w:rsid w:val="2E0E6D5E"/>
    <w:rsid w:val="2E175ACA"/>
    <w:rsid w:val="2E22436D"/>
    <w:rsid w:val="2E29344C"/>
    <w:rsid w:val="2E2D6A51"/>
    <w:rsid w:val="2E3E504B"/>
    <w:rsid w:val="2E473FCF"/>
    <w:rsid w:val="2E79106E"/>
    <w:rsid w:val="2E7F7E52"/>
    <w:rsid w:val="2E8A77B6"/>
    <w:rsid w:val="2E900543"/>
    <w:rsid w:val="2EB312F1"/>
    <w:rsid w:val="2EBA29E2"/>
    <w:rsid w:val="2EBD4EE2"/>
    <w:rsid w:val="2EC13FBD"/>
    <w:rsid w:val="2EC21CB8"/>
    <w:rsid w:val="2EC94202"/>
    <w:rsid w:val="2EE05025"/>
    <w:rsid w:val="2EEB3E84"/>
    <w:rsid w:val="2EEC7E2A"/>
    <w:rsid w:val="2EFE4A98"/>
    <w:rsid w:val="2F0303DA"/>
    <w:rsid w:val="2F062734"/>
    <w:rsid w:val="2F085A09"/>
    <w:rsid w:val="2F227343"/>
    <w:rsid w:val="2F462DFF"/>
    <w:rsid w:val="2F6B5488"/>
    <w:rsid w:val="2F9A15E0"/>
    <w:rsid w:val="2F9D4CB0"/>
    <w:rsid w:val="2FA1574E"/>
    <w:rsid w:val="2FAE0FA9"/>
    <w:rsid w:val="2FC54826"/>
    <w:rsid w:val="2FCA7CB9"/>
    <w:rsid w:val="2FD37CED"/>
    <w:rsid w:val="2FFD34EF"/>
    <w:rsid w:val="2FFD40D4"/>
    <w:rsid w:val="301B1AD7"/>
    <w:rsid w:val="302C54E2"/>
    <w:rsid w:val="303720E6"/>
    <w:rsid w:val="303A2CF3"/>
    <w:rsid w:val="306E3FC2"/>
    <w:rsid w:val="30AD4BB8"/>
    <w:rsid w:val="30BE2D6D"/>
    <w:rsid w:val="30D12EBD"/>
    <w:rsid w:val="30ED17FD"/>
    <w:rsid w:val="310543ED"/>
    <w:rsid w:val="31175EEC"/>
    <w:rsid w:val="31794D3B"/>
    <w:rsid w:val="317F2495"/>
    <w:rsid w:val="31901F4C"/>
    <w:rsid w:val="319B2F2A"/>
    <w:rsid w:val="31A64050"/>
    <w:rsid w:val="31A82781"/>
    <w:rsid w:val="31AC48E9"/>
    <w:rsid w:val="31C96E34"/>
    <w:rsid w:val="31E11BCF"/>
    <w:rsid w:val="31E2786B"/>
    <w:rsid w:val="31EB794E"/>
    <w:rsid w:val="31F70E06"/>
    <w:rsid w:val="31FC06F7"/>
    <w:rsid w:val="32047765"/>
    <w:rsid w:val="320C40DC"/>
    <w:rsid w:val="32122E52"/>
    <w:rsid w:val="32244F7B"/>
    <w:rsid w:val="32404BAA"/>
    <w:rsid w:val="32405F6C"/>
    <w:rsid w:val="32525DAC"/>
    <w:rsid w:val="3254607A"/>
    <w:rsid w:val="325F0EA7"/>
    <w:rsid w:val="326554D6"/>
    <w:rsid w:val="328630ED"/>
    <w:rsid w:val="329E0A13"/>
    <w:rsid w:val="32A60F47"/>
    <w:rsid w:val="32B10AAC"/>
    <w:rsid w:val="32B52BA8"/>
    <w:rsid w:val="32CA0CD1"/>
    <w:rsid w:val="32CC6C19"/>
    <w:rsid w:val="32CF3163"/>
    <w:rsid w:val="32F66A26"/>
    <w:rsid w:val="32F743C2"/>
    <w:rsid w:val="33002EE7"/>
    <w:rsid w:val="331264AF"/>
    <w:rsid w:val="3330751C"/>
    <w:rsid w:val="335318E6"/>
    <w:rsid w:val="33703B5F"/>
    <w:rsid w:val="3373476F"/>
    <w:rsid w:val="33970796"/>
    <w:rsid w:val="33A17472"/>
    <w:rsid w:val="33A21F90"/>
    <w:rsid w:val="33A225CF"/>
    <w:rsid w:val="33A5769A"/>
    <w:rsid w:val="33A84ADC"/>
    <w:rsid w:val="33A91876"/>
    <w:rsid w:val="33AA0064"/>
    <w:rsid w:val="33AB6F42"/>
    <w:rsid w:val="33BE7AC6"/>
    <w:rsid w:val="33E433CD"/>
    <w:rsid w:val="340F0B7A"/>
    <w:rsid w:val="341E28E1"/>
    <w:rsid w:val="343E3F50"/>
    <w:rsid w:val="343F46C5"/>
    <w:rsid w:val="3450440A"/>
    <w:rsid w:val="34613D62"/>
    <w:rsid w:val="347C1CF4"/>
    <w:rsid w:val="34806C29"/>
    <w:rsid w:val="34844F24"/>
    <w:rsid w:val="3493600D"/>
    <w:rsid w:val="34B441BE"/>
    <w:rsid w:val="34B515E2"/>
    <w:rsid w:val="34BB498C"/>
    <w:rsid w:val="34C313CF"/>
    <w:rsid w:val="34C64C44"/>
    <w:rsid w:val="34E23212"/>
    <w:rsid w:val="34F0273D"/>
    <w:rsid w:val="34F12EAE"/>
    <w:rsid w:val="34FE73C4"/>
    <w:rsid w:val="3504354A"/>
    <w:rsid w:val="3506048E"/>
    <w:rsid w:val="3512279B"/>
    <w:rsid w:val="351823E7"/>
    <w:rsid w:val="35214BA9"/>
    <w:rsid w:val="353D1163"/>
    <w:rsid w:val="354510CF"/>
    <w:rsid w:val="3550587F"/>
    <w:rsid w:val="35766A3B"/>
    <w:rsid w:val="357B1AC1"/>
    <w:rsid w:val="35A449BD"/>
    <w:rsid w:val="35EB58E9"/>
    <w:rsid w:val="35F4420C"/>
    <w:rsid w:val="35FB1508"/>
    <w:rsid w:val="36120340"/>
    <w:rsid w:val="36270FE2"/>
    <w:rsid w:val="362D0FF4"/>
    <w:rsid w:val="36564317"/>
    <w:rsid w:val="365F1AD7"/>
    <w:rsid w:val="368F0082"/>
    <w:rsid w:val="369522F0"/>
    <w:rsid w:val="369524EB"/>
    <w:rsid w:val="369D375B"/>
    <w:rsid w:val="36A06FEB"/>
    <w:rsid w:val="36A574C4"/>
    <w:rsid w:val="36B7739D"/>
    <w:rsid w:val="36D47B8A"/>
    <w:rsid w:val="36ED699D"/>
    <w:rsid w:val="36F07B86"/>
    <w:rsid w:val="36F7583D"/>
    <w:rsid w:val="37027373"/>
    <w:rsid w:val="370C0260"/>
    <w:rsid w:val="372A15B2"/>
    <w:rsid w:val="375653C2"/>
    <w:rsid w:val="375C7D00"/>
    <w:rsid w:val="3765643D"/>
    <w:rsid w:val="37683098"/>
    <w:rsid w:val="376A34AD"/>
    <w:rsid w:val="376F0FE2"/>
    <w:rsid w:val="378035EB"/>
    <w:rsid w:val="37866574"/>
    <w:rsid w:val="37A22FF9"/>
    <w:rsid w:val="37B15DDF"/>
    <w:rsid w:val="37B719CF"/>
    <w:rsid w:val="37C33417"/>
    <w:rsid w:val="37D21940"/>
    <w:rsid w:val="37D45389"/>
    <w:rsid w:val="37D91868"/>
    <w:rsid w:val="37E853BE"/>
    <w:rsid w:val="37E9724F"/>
    <w:rsid w:val="37FA19ED"/>
    <w:rsid w:val="37FD2684"/>
    <w:rsid w:val="37FF55AC"/>
    <w:rsid w:val="38124878"/>
    <w:rsid w:val="38183547"/>
    <w:rsid w:val="381E5A3B"/>
    <w:rsid w:val="3823782B"/>
    <w:rsid w:val="38307A32"/>
    <w:rsid w:val="383822B1"/>
    <w:rsid w:val="38452ED0"/>
    <w:rsid w:val="38782935"/>
    <w:rsid w:val="387C2D4C"/>
    <w:rsid w:val="387E5BB0"/>
    <w:rsid w:val="38B56062"/>
    <w:rsid w:val="38B7211E"/>
    <w:rsid w:val="38C7547D"/>
    <w:rsid w:val="38CA6894"/>
    <w:rsid w:val="38E70DDB"/>
    <w:rsid w:val="3917108C"/>
    <w:rsid w:val="391B6B21"/>
    <w:rsid w:val="392D4AED"/>
    <w:rsid w:val="393B4FFD"/>
    <w:rsid w:val="395A0E9C"/>
    <w:rsid w:val="395C3898"/>
    <w:rsid w:val="396D3992"/>
    <w:rsid w:val="396E2EF3"/>
    <w:rsid w:val="397202EA"/>
    <w:rsid w:val="39883A40"/>
    <w:rsid w:val="398A2E65"/>
    <w:rsid w:val="39943DA7"/>
    <w:rsid w:val="39AF6B65"/>
    <w:rsid w:val="39B43ECE"/>
    <w:rsid w:val="3A0A5F88"/>
    <w:rsid w:val="3A102661"/>
    <w:rsid w:val="3A1A29E0"/>
    <w:rsid w:val="3A2B1505"/>
    <w:rsid w:val="3A2F7048"/>
    <w:rsid w:val="3A437F57"/>
    <w:rsid w:val="3A46197B"/>
    <w:rsid w:val="3A521634"/>
    <w:rsid w:val="3A841B3A"/>
    <w:rsid w:val="3A947050"/>
    <w:rsid w:val="3A950C08"/>
    <w:rsid w:val="3AB444A6"/>
    <w:rsid w:val="3ACB35B0"/>
    <w:rsid w:val="3AE7537A"/>
    <w:rsid w:val="3AEC4339"/>
    <w:rsid w:val="3AF72D7D"/>
    <w:rsid w:val="3B0A6130"/>
    <w:rsid w:val="3B196584"/>
    <w:rsid w:val="3B2C21B7"/>
    <w:rsid w:val="3B370D11"/>
    <w:rsid w:val="3B3852FC"/>
    <w:rsid w:val="3B4E1103"/>
    <w:rsid w:val="3B4F7B6A"/>
    <w:rsid w:val="3B571806"/>
    <w:rsid w:val="3B625A8A"/>
    <w:rsid w:val="3B736796"/>
    <w:rsid w:val="3BA445A0"/>
    <w:rsid w:val="3BB40B3B"/>
    <w:rsid w:val="3BDB1156"/>
    <w:rsid w:val="3BE05581"/>
    <w:rsid w:val="3BE850B7"/>
    <w:rsid w:val="3BF44801"/>
    <w:rsid w:val="3C005070"/>
    <w:rsid w:val="3C16219C"/>
    <w:rsid w:val="3C1F2EC3"/>
    <w:rsid w:val="3C20686A"/>
    <w:rsid w:val="3C33039F"/>
    <w:rsid w:val="3C360BD5"/>
    <w:rsid w:val="3C3B61BC"/>
    <w:rsid w:val="3C5D5295"/>
    <w:rsid w:val="3C651029"/>
    <w:rsid w:val="3C6B138D"/>
    <w:rsid w:val="3C6D01BE"/>
    <w:rsid w:val="3CA918DF"/>
    <w:rsid w:val="3CE767EE"/>
    <w:rsid w:val="3D086391"/>
    <w:rsid w:val="3D283159"/>
    <w:rsid w:val="3D2946C7"/>
    <w:rsid w:val="3D3171D6"/>
    <w:rsid w:val="3D346243"/>
    <w:rsid w:val="3D3C009F"/>
    <w:rsid w:val="3D3D4467"/>
    <w:rsid w:val="3D3D7937"/>
    <w:rsid w:val="3D613289"/>
    <w:rsid w:val="3D6D0251"/>
    <w:rsid w:val="3D740D8E"/>
    <w:rsid w:val="3D910B2E"/>
    <w:rsid w:val="3D9476A3"/>
    <w:rsid w:val="3DCA09E2"/>
    <w:rsid w:val="3DCE2090"/>
    <w:rsid w:val="3DD817C9"/>
    <w:rsid w:val="3DD83D80"/>
    <w:rsid w:val="3DE91FD3"/>
    <w:rsid w:val="3DF6429A"/>
    <w:rsid w:val="3E05532B"/>
    <w:rsid w:val="3E080663"/>
    <w:rsid w:val="3E5B26CE"/>
    <w:rsid w:val="3E6046FA"/>
    <w:rsid w:val="3E635754"/>
    <w:rsid w:val="3E7B24C0"/>
    <w:rsid w:val="3E7C225E"/>
    <w:rsid w:val="3E85089B"/>
    <w:rsid w:val="3EA42594"/>
    <w:rsid w:val="3EAB2100"/>
    <w:rsid w:val="3EB6384B"/>
    <w:rsid w:val="3ED13FFC"/>
    <w:rsid w:val="3EDE5B99"/>
    <w:rsid w:val="3EE2188D"/>
    <w:rsid w:val="3EF54956"/>
    <w:rsid w:val="3F13512F"/>
    <w:rsid w:val="3F164AC3"/>
    <w:rsid w:val="3F1C5DFA"/>
    <w:rsid w:val="3F2364B3"/>
    <w:rsid w:val="3F332134"/>
    <w:rsid w:val="3F3B0B92"/>
    <w:rsid w:val="3F3B5418"/>
    <w:rsid w:val="3F7C1B64"/>
    <w:rsid w:val="3F850429"/>
    <w:rsid w:val="3FBA7EF4"/>
    <w:rsid w:val="3FBD07A0"/>
    <w:rsid w:val="3FCA4AD4"/>
    <w:rsid w:val="3FDB6BDD"/>
    <w:rsid w:val="3FDF0C8C"/>
    <w:rsid w:val="3FF61863"/>
    <w:rsid w:val="3FF94DA7"/>
    <w:rsid w:val="3FFE6D01"/>
    <w:rsid w:val="40090C65"/>
    <w:rsid w:val="400D43F5"/>
    <w:rsid w:val="400F1504"/>
    <w:rsid w:val="4014654B"/>
    <w:rsid w:val="40203BD7"/>
    <w:rsid w:val="40205A62"/>
    <w:rsid w:val="402D53D6"/>
    <w:rsid w:val="402F7884"/>
    <w:rsid w:val="40347C28"/>
    <w:rsid w:val="404778F7"/>
    <w:rsid w:val="4057187F"/>
    <w:rsid w:val="4067478F"/>
    <w:rsid w:val="406A03C8"/>
    <w:rsid w:val="406A12F4"/>
    <w:rsid w:val="408223CD"/>
    <w:rsid w:val="40826B46"/>
    <w:rsid w:val="40994ACF"/>
    <w:rsid w:val="40A05698"/>
    <w:rsid w:val="40A529F6"/>
    <w:rsid w:val="40AA62C1"/>
    <w:rsid w:val="40AF1D20"/>
    <w:rsid w:val="40E20F06"/>
    <w:rsid w:val="411F428E"/>
    <w:rsid w:val="41337E69"/>
    <w:rsid w:val="41341AFE"/>
    <w:rsid w:val="41442DDE"/>
    <w:rsid w:val="414B5D9B"/>
    <w:rsid w:val="41507F49"/>
    <w:rsid w:val="41686283"/>
    <w:rsid w:val="416E6870"/>
    <w:rsid w:val="417270C3"/>
    <w:rsid w:val="417A4DB0"/>
    <w:rsid w:val="41992877"/>
    <w:rsid w:val="41997150"/>
    <w:rsid w:val="419C1269"/>
    <w:rsid w:val="41E15E3E"/>
    <w:rsid w:val="41E834D4"/>
    <w:rsid w:val="41ED7DD5"/>
    <w:rsid w:val="41FB45D7"/>
    <w:rsid w:val="41FE20E1"/>
    <w:rsid w:val="4201086F"/>
    <w:rsid w:val="42134DDF"/>
    <w:rsid w:val="4215479E"/>
    <w:rsid w:val="423B1913"/>
    <w:rsid w:val="423D5518"/>
    <w:rsid w:val="42515ED4"/>
    <w:rsid w:val="425577F3"/>
    <w:rsid w:val="425849DF"/>
    <w:rsid w:val="426C2A2F"/>
    <w:rsid w:val="427C26E7"/>
    <w:rsid w:val="42892928"/>
    <w:rsid w:val="429B1BB1"/>
    <w:rsid w:val="42D27641"/>
    <w:rsid w:val="42EF5A7A"/>
    <w:rsid w:val="43033063"/>
    <w:rsid w:val="430756BA"/>
    <w:rsid w:val="431371CD"/>
    <w:rsid w:val="431F0D1D"/>
    <w:rsid w:val="43261CD3"/>
    <w:rsid w:val="43310D62"/>
    <w:rsid w:val="433E1D90"/>
    <w:rsid w:val="43541648"/>
    <w:rsid w:val="435D59B2"/>
    <w:rsid w:val="437D3466"/>
    <w:rsid w:val="437E717C"/>
    <w:rsid w:val="439F0F80"/>
    <w:rsid w:val="43AD68B4"/>
    <w:rsid w:val="43B7616B"/>
    <w:rsid w:val="43B864B0"/>
    <w:rsid w:val="43C90E3E"/>
    <w:rsid w:val="43D719EA"/>
    <w:rsid w:val="43DD66F9"/>
    <w:rsid w:val="43ED02F5"/>
    <w:rsid w:val="43EF3747"/>
    <w:rsid w:val="43F6779F"/>
    <w:rsid w:val="43FE7E8C"/>
    <w:rsid w:val="4402454A"/>
    <w:rsid w:val="4409322E"/>
    <w:rsid w:val="440D6AAD"/>
    <w:rsid w:val="442617DF"/>
    <w:rsid w:val="44287720"/>
    <w:rsid w:val="44316E77"/>
    <w:rsid w:val="44424493"/>
    <w:rsid w:val="444F4D91"/>
    <w:rsid w:val="44606653"/>
    <w:rsid w:val="44616608"/>
    <w:rsid w:val="447A02AA"/>
    <w:rsid w:val="448C3EEC"/>
    <w:rsid w:val="449663C3"/>
    <w:rsid w:val="44994573"/>
    <w:rsid w:val="44A74184"/>
    <w:rsid w:val="44C56A7A"/>
    <w:rsid w:val="44CB2599"/>
    <w:rsid w:val="44D23AE5"/>
    <w:rsid w:val="44DC7D29"/>
    <w:rsid w:val="44FC660F"/>
    <w:rsid w:val="450250DB"/>
    <w:rsid w:val="4519358B"/>
    <w:rsid w:val="45274540"/>
    <w:rsid w:val="452B192A"/>
    <w:rsid w:val="452E0CC0"/>
    <w:rsid w:val="45452714"/>
    <w:rsid w:val="455C54CA"/>
    <w:rsid w:val="455C732E"/>
    <w:rsid w:val="457337DC"/>
    <w:rsid w:val="45B43ED9"/>
    <w:rsid w:val="45C67895"/>
    <w:rsid w:val="45D04034"/>
    <w:rsid w:val="45D33B1B"/>
    <w:rsid w:val="45F672CF"/>
    <w:rsid w:val="4606115C"/>
    <w:rsid w:val="460C1224"/>
    <w:rsid w:val="46136AC0"/>
    <w:rsid w:val="46204C41"/>
    <w:rsid w:val="462D3EA7"/>
    <w:rsid w:val="46344560"/>
    <w:rsid w:val="463573F5"/>
    <w:rsid w:val="463A7A89"/>
    <w:rsid w:val="46414848"/>
    <w:rsid w:val="466C06D2"/>
    <w:rsid w:val="466C3759"/>
    <w:rsid w:val="467E0C15"/>
    <w:rsid w:val="467F033B"/>
    <w:rsid w:val="4680608A"/>
    <w:rsid w:val="46814003"/>
    <w:rsid w:val="4690721A"/>
    <w:rsid w:val="4693554B"/>
    <w:rsid w:val="46A1420D"/>
    <w:rsid w:val="46A37060"/>
    <w:rsid w:val="46AE1A2F"/>
    <w:rsid w:val="46C75025"/>
    <w:rsid w:val="46E92E89"/>
    <w:rsid w:val="46F3302A"/>
    <w:rsid w:val="470652B0"/>
    <w:rsid w:val="470F3657"/>
    <w:rsid w:val="471301DF"/>
    <w:rsid w:val="471C22BD"/>
    <w:rsid w:val="471D68DA"/>
    <w:rsid w:val="47274136"/>
    <w:rsid w:val="47356FB6"/>
    <w:rsid w:val="47361831"/>
    <w:rsid w:val="47485333"/>
    <w:rsid w:val="47535F3B"/>
    <w:rsid w:val="47543C49"/>
    <w:rsid w:val="475B3D39"/>
    <w:rsid w:val="475B6433"/>
    <w:rsid w:val="47771799"/>
    <w:rsid w:val="477805EF"/>
    <w:rsid w:val="47812B4D"/>
    <w:rsid w:val="47A82AEE"/>
    <w:rsid w:val="47B016C0"/>
    <w:rsid w:val="47B44C2D"/>
    <w:rsid w:val="47C35336"/>
    <w:rsid w:val="47DD43E8"/>
    <w:rsid w:val="47E23487"/>
    <w:rsid w:val="47E43EF2"/>
    <w:rsid w:val="47E67CF2"/>
    <w:rsid w:val="47FB4E69"/>
    <w:rsid w:val="48006EBC"/>
    <w:rsid w:val="48027520"/>
    <w:rsid w:val="4809399F"/>
    <w:rsid w:val="48195C43"/>
    <w:rsid w:val="48342F65"/>
    <w:rsid w:val="48401E68"/>
    <w:rsid w:val="48503914"/>
    <w:rsid w:val="48545B4E"/>
    <w:rsid w:val="485A3C95"/>
    <w:rsid w:val="48A32AAC"/>
    <w:rsid w:val="48D357D8"/>
    <w:rsid w:val="48DD2887"/>
    <w:rsid w:val="48FC2061"/>
    <w:rsid w:val="49101459"/>
    <w:rsid w:val="492A6E80"/>
    <w:rsid w:val="4955444A"/>
    <w:rsid w:val="49564120"/>
    <w:rsid w:val="49724A30"/>
    <w:rsid w:val="49744DFC"/>
    <w:rsid w:val="497A5E1D"/>
    <w:rsid w:val="49894052"/>
    <w:rsid w:val="49A82689"/>
    <w:rsid w:val="49CF5936"/>
    <w:rsid w:val="49DC390B"/>
    <w:rsid w:val="49E809C9"/>
    <w:rsid w:val="49EE05BE"/>
    <w:rsid w:val="49F33FEE"/>
    <w:rsid w:val="4A0F1737"/>
    <w:rsid w:val="4A1C718E"/>
    <w:rsid w:val="4A275248"/>
    <w:rsid w:val="4A365235"/>
    <w:rsid w:val="4A3764E8"/>
    <w:rsid w:val="4A8E1D28"/>
    <w:rsid w:val="4A994023"/>
    <w:rsid w:val="4AA40585"/>
    <w:rsid w:val="4AAF1CBC"/>
    <w:rsid w:val="4ABA20EF"/>
    <w:rsid w:val="4AE40976"/>
    <w:rsid w:val="4B1637F3"/>
    <w:rsid w:val="4B1C04B7"/>
    <w:rsid w:val="4B1C7B56"/>
    <w:rsid w:val="4B1E6A46"/>
    <w:rsid w:val="4B2109E0"/>
    <w:rsid w:val="4B3B7E49"/>
    <w:rsid w:val="4B4F1C23"/>
    <w:rsid w:val="4B6A220E"/>
    <w:rsid w:val="4B736929"/>
    <w:rsid w:val="4B7E77D0"/>
    <w:rsid w:val="4B825580"/>
    <w:rsid w:val="4B913324"/>
    <w:rsid w:val="4BB4448B"/>
    <w:rsid w:val="4BB72DD8"/>
    <w:rsid w:val="4BBE6ECE"/>
    <w:rsid w:val="4BC97FA8"/>
    <w:rsid w:val="4BD9667F"/>
    <w:rsid w:val="4BDE76A2"/>
    <w:rsid w:val="4BE80223"/>
    <w:rsid w:val="4BFA4DA7"/>
    <w:rsid w:val="4C13731F"/>
    <w:rsid w:val="4C162B98"/>
    <w:rsid w:val="4C195FB3"/>
    <w:rsid w:val="4C2D2BBA"/>
    <w:rsid w:val="4C395C48"/>
    <w:rsid w:val="4C433084"/>
    <w:rsid w:val="4C4840FC"/>
    <w:rsid w:val="4C550242"/>
    <w:rsid w:val="4C74237F"/>
    <w:rsid w:val="4C753548"/>
    <w:rsid w:val="4C7B7F61"/>
    <w:rsid w:val="4C802AE9"/>
    <w:rsid w:val="4CB41F60"/>
    <w:rsid w:val="4CD6667E"/>
    <w:rsid w:val="4CEE1590"/>
    <w:rsid w:val="4CF128DC"/>
    <w:rsid w:val="4CF16037"/>
    <w:rsid w:val="4CFD6225"/>
    <w:rsid w:val="4D0C1418"/>
    <w:rsid w:val="4D135567"/>
    <w:rsid w:val="4D2A0D07"/>
    <w:rsid w:val="4D6019F4"/>
    <w:rsid w:val="4D6C51C6"/>
    <w:rsid w:val="4D7377BF"/>
    <w:rsid w:val="4D88503B"/>
    <w:rsid w:val="4D8E6F2B"/>
    <w:rsid w:val="4DA13B47"/>
    <w:rsid w:val="4DAD23C0"/>
    <w:rsid w:val="4DB4512E"/>
    <w:rsid w:val="4DBF1134"/>
    <w:rsid w:val="4DE177C2"/>
    <w:rsid w:val="4DE2587A"/>
    <w:rsid w:val="4DE656C2"/>
    <w:rsid w:val="4DFA2E46"/>
    <w:rsid w:val="4E05026B"/>
    <w:rsid w:val="4E295209"/>
    <w:rsid w:val="4E496E8E"/>
    <w:rsid w:val="4E5508A1"/>
    <w:rsid w:val="4E6E0A45"/>
    <w:rsid w:val="4E737835"/>
    <w:rsid w:val="4E7E1005"/>
    <w:rsid w:val="4E9B367D"/>
    <w:rsid w:val="4EA50F45"/>
    <w:rsid w:val="4EB032B6"/>
    <w:rsid w:val="4EB15D9B"/>
    <w:rsid w:val="4EBE1614"/>
    <w:rsid w:val="4EBE3E4A"/>
    <w:rsid w:val="4ED00DCD"/>
    <w:rsid w:val="4EDD00AA"/>
    <w:rsid w:val="4EDD0348"/>
    <w:rsid w:val="4EE0090F"/>
    <w:rsid w:val="4EE200F8"/>
    <w:rsid w:val="4F571165"/>
    <w:rsid w:val="4F640875"/>
    <w:rsid w:val="4F6C615E"/>
    <w:rsid w:val="4F6F488F"/>
    <w:rsid w:val="4F7F5611"/>
    <w:rsid w:val="4FBF29E8"/>
    <w:rsid w:val="4FC84422"/>
    <w:rsid w:val="4FD3761E"/>
    <w:rsid w:val="4FE11F38"/>
    <w:rsid w:val="4FE651D9"/>
    <w:rsid w:val="4FE92A80"/>
    <w:rsid w:val="4FF34EA9"/>
    <w:rsid w:val="4FF4537E"/>
    <w:rsid w:val="4FF9083F"/>
    <w:rsid w:val="50112448"/>
    <w:rsid w:val="50116C51"/>
    <w:rsid w:val="50135AF4"/>
    <w:rsid w:val="506C2F24"/>
    <w:rsid w:val="506E65AB"/>
    <w:rsid w:val="507920B3"/>
    <w:rsid w:val="50B95A89"/>
    <w:rsid w:val="50BC18F5"/>
    <w:rsid w:val="50D5509A"/>
    <w:rsid w:val="50E842A1"/>
    <w:rsid w:val="50F02349"/>
    <w:rsid w:val="50F5568E"/>
    <w:rsid w:val="510328D2"/>
    <w:rsid w:val="51137299"/>
    <w:rsid w:val="511A5E50"/>
    <w:rsid w:val="514B2D2E"/>
    <w:rsid w:val="514C37DF"/>
    <w:rsid w:val="515D5952"/>
    <w:rsid w:val="51607828"/>
    <w:rsid w:val="5185050C"/>
    <w:rsid w:val="518E6148"/>
    <w:rsid w:val="51930CCA"/>
    <w:rsid w:val="5193694F"/>
    <w:rsid w:val="519B4585"/>
    <w:rsid w:val="519B7302"/>
    <w:rsid w:val="51A67862"/>
    <w:rsid w:val="51C65855"/>
    <w:rsid w:val="51D74D4E"/>
    <w:rsid w:val="51EE4EB8"/>
    <w:rsid w:val="51EE4FC8"/>
    <w:rsid w:val="520639DF"/>
    <w:rsid w:val="521101E0"/>
    <w:rsid w:val="523F6D09"/>
    <w:rsid w:val="52567F38"/>
    <w:rsid w:val="526104AB"/>
    <w:rsid w:val="52702BC9"/>
    <w:rsid w:val="527A7C14"/>
    <w:rsid w:val="52857943"/>
    <w:rsid w:val="52981AAF"/>
    <w:rsid w:val="52AE5739"/>
    <w:rsid w:val="52B41BC9"/>
    <w:rsid w:val="52EB23AC"/>
    <w:rsid w:val="53122F18"/>
    <w:rsid w:val="53216BDC"/>
    <w:rsid w:val="535B43B3"/>
    <w:rsid w:val="535C7061"/>
    <w:rsid w:val="53844F48"/>
    <w:rsid w:val="539A7FB7"/>
    <w:rsid w:val="53AD6E37"/>
    <w:rsid w:val="53BE4726"/>
    <w:rsid w:val="53C35343"/>
    <w:rsid w:val="53CE2575"/>
    <w:rsid w:val="53D74D1D"/>
    <w:rsid w:val="53E11885"/>
    <w:rsid w:val="540053C0"/>
    <w:rsid w:val="542156D6"/>
    <w:rsid w:val="543A2FD8"/>
    <w:rsid w:val="54A3469F"/>
    <w:rsid w:val="54B670B8"/>
    <w:rsid w:val="54C3180B"/>
    <w:rsid w:val="54C47ACE"/>
    <w:rsid w:val="54E02992"/>
    <w:rsid w:val="54E82450"/>
    <w:rsid w:val="5511754E"/>
    <w:rsid w:val="55130EBF"/>
    <w:rsid w:val="551D7251"/>
    <w:rsid w:val="553907B9"/>
    <w:rsid w:val="554B5A7E"/>
    <w:rsid w:val="558F5A66"/>
    <w:rsid w:val="55927309"/>
    <w:rsid w:val="55937138"/>
    <w:rsid w:val="559604FC"/>
    <w:rsid w:val="55A2526F"/>
    <w:rsid w:val="55D901E2"/>
    <w:rsid w:val="55DE5B8E"/>
    <w:rsid w:val="55E5414F"/>
    <w:rsid w:val="55FF779D"/>
    <w:rsid w:val="560273D5"/>
    <w:rsid w:val="5605517A"/>
    <w:rsid w:val="56091CBA"/>
    <w:rsid w:val="560B3BDE"/>
    <w:rsid w:val="56154388"/>
    <w:rsid w:val="56267F00"/>
    <w:rsid w:val="56295E6C"/>
    <w:rsid w:val="562E6C09"/>
    <w:rsid w:val="563610FE"/>
    <w:rsid w:val="564F5EAB"/>
    <w:rsid w:val="567168DB"/>
    <w:rsid w:val="567259EA"/>
    <w:rsid w:val="5677033B"/>
    <w:rsid w:val="568B0A63"/>
    <w:rsid w:val="56A479DF"/>
    <w:rsid w:val="56B370EE"/>
    <w:rsid w:val="56CF2D76"/>
    <w:rsid w:val="56D43575"/>
    <w:rsid w:val="56F410E5"/>
    <w:rsid w:val="5708106D"/>
    <w:rsid w:val="57147D05"/>
    <w:rsid w:val="571B4604"/>
    <w:rsid w:val="57270BAC"/>
    <w:rsid w:val="572A3FB5"/>
    <w:rsid w:val="573D727F"/>
    <w:rsid w:val="574B46CB"/>
    <w:rsid w:val="575854FB"/>
    <w:rsid w:val="5761601C"/>
    <w:rsid w:val="576624E4"/>
    <w:rsid w:val="57681169"/>
    <w:rsid w:val="577E5B1A"/>
    <w:rsid w:val="577F1982"/>
    <w:rsid w:val="578B2C85"/>
    <w:rsid w:val="57B771A0"/>
    <w:rsid w:val="57BE5336"/>
    <w:rsid w:val="57BF0987"/>
    <w:rsid w:val="57D10043"/>
    <w:rsid w:val="57D95FC6"/>
    <w:rsid w:val="57DC26AF"/>
    <w:rsid w:val="57F22719"/>
    <w:rsid w:val="57F32043"/>
    <w:rsid w:val="57FB40E0"/>
    <w:rsid w:val="58164407"/>
    <w:rsid w:val="582A4E27"/>
    <w:rsid w:val="583F3BF3"/>
    <w:rsid w:val="584E5AC1"/>
    <w:rsid w:val="584E79B7"/>
    <w:rsid w:val="58536419"/>
    <w:rsid w:val="58614EE5"/>
    <w:rsid w:val="586731CB"/>
    <w:rsid w:val="58674733"/>
    <w:rsid w:val="587B3AE3"/>
    <w:rsid w:val="587E51A8"/>
    <w:rsid w:val="588E34DD"/>
    <w:rsid w:val="589E0FCE"/>
    <w:rsid w:val="58AE320A"/>
    <w:rsid w:val="58BC39BB"/>
    <w:rsid w:val="58C24C7B"/>
    <w:rsid w:val="590456AD"/>
    <w:rsid w:val="59120A44"/>
    <w:rsid w:val="59347CF3"/>
    <w:rsid w:val="593F0502"/>
    <w:rsid w:val="59420421"/>
    <w:rsid w:val="5952607C"/>
    <w:rsid w:val="596B2477"/>
    <w:rsid w:val="59B31373"/>
    <w:rsid w:val="59D338A7"/>
    <w:rsid w:val="59D80EF2"/>
    <w:rsid w:val="59E33470"/>
    <w:rsid w:val="59E86577"/>
    <w:rsid w:val="59E947D5"/>
    <w:rsid w:val="59F20722"/>
    <w:rsid w:val="59FB6F20"/>
    <w:rsid w:val="5A1744B7"/>
    <w:rsid w:val="5A36705A"/>
    <w:rsid w:val="5A383EB8"/>
    <w:rsid w:val="5A521EA9"/>
    <w:rsid w:val="5A69180F"/>
    <w:rsid w:val="5A6C6D7C"/>
    <w:rsid w:val="5A782AB9"/>
    <w:rsid w:val="5A927627"/>
    <w:rsid w:val="5A967E7C"/>
    <w:rsid w:val="5A9B7FD8"/>
    <w:rsid w:val="5AAE0A2E"/>
    <w:rsid w:val="5AB35ABF"/>
    <w:rsid w:val="5AF73CB6"/>
    <w:rsid w:val="5AF839D3"/>
    <w:rsid w:val="5B0A66E5"/>
    <w:rsid w:val="5B1A184B"/>
    <w:rsid w:val="5B215909"/>
    <w:rsid w:val="5B252082"/>
    <w:rsid w:val="5B2F5005"/>
    <w:rsid w:val="5B415897"/>
    <w:rsid w:val="5B5B7DBC"/>
    <w:rsid w:val="5B8D618C"/>
    <w:rsid w:val="5B8D7713"/>
    <w:rsid w:val="5B9D05BE"/>
    <w:rsid w:val="5B9E59A8"/>
    <w:rsid w:val="5BA7741D"/>
    <w:rsid w:val="5BB85F32"/>
    <w:rsid w:val="5BC04E78"/>
    <w:rsid w:val="5BC2615B"/>
    <w:rsid w:val="5BC5177A"/>
    <w:rsid w:val="5BC878CE"/>
    <w:rsid w:val="5BD2721E"/>
    <w:rsid w:val="5BDB6883"/>
    <w:rsid w:val="5BEB1F1B"/>
    <w:rsid w:val="5BF24089"/>
    <w:rsid w:val="5BFA1E46"/>
    <w:rsid w:val="5C1F0356"/>
    <w:rsid w:val="5C2C37B9"/>
    <w:rsid w:val="5C2F29B2"/>
    <w:rsid w:val="5C407373"/>
    <w:rsid w:val="5C7C7105"/>
    <w:rsid w:val="5C7F5496"/>
    <w:rsid w:val="5C850BB1"/>
    <w:rsid w:val="5CB01F17"/>
    <w:rsid w:val="5CC450D5"/>
    <w:rsid w:val="5CED153C"/>
    <w:rsid w:val="5CEE36B8"/>
    <w:rsid w:val="5D0A6D86"/>
    <w:rsid w:val="5D102474"/>
    <w:rsid w:val="5D147FA0"/>
    <w:rsid w:val="5D197EB3"/>
    <w:rsid w:val="5D1B2C6D"/>
    <w:rsid w:val="5D2049A0"/>
    <w:rsid w:val="5D290483"/>
    <w:rsid w:val="5D2B6B97"/>
    <w:rsid w:val="5D320605"/>
    <w:rsid w:val="5D4C4925"/>
    <w:rsid w:val="5D6049F1"/>
    <w:rsid w:val="5D6E4E21"/>
    <w:rsid w:val="5D7B3B28"/>
    <w:rsid w:val="5D9B3239"/>
    <w:rsid w:val="5DAB66BD"/>
    <w:rsid w:val="5DB35C57"/>
    <w:rsid w:val="5DC13C63"/>
    <w:rsid w:val="5DD16E1A"/>
    <w:rsid w:val="5DEE08A5"/>
    <w:rsid w:val="5DF210F4"/>
    <w:rsid w:val="5DFB1133"/>
    <w:rsid w:val="5E057A65"/>
    <w:rsid w:val="5E0F2601"/>
    <w:rsid w:val="5E140CBC"/>
    <w:rsid w:val="5E1556D1"/>
    <w:rsid w:val="5E17664D"/>
    <w:rsid w:val="5E2112CF"/>
    <w:rsid w:val="5E227B47"/>
    <w:rsid w:val="5E3F437D"/>
    <w:rsid w:val="5E5D1E63"/>
    <w:rsid w:val="5E7F0CAD"/>
    <w:rsid w:val="5E841151"/>
    <w:rsid w:val="5E846B26"/>
    <w:rsid w:val="5E9B01B1"/>
    <w:rsid w:val="5E9E59E8"/>
    <w:rsid w:val="5E9F5E73"/>
    <w:rsid w:val="5EA33A13"/>
    <w:rsid w:val="5EBB6D1C"/>
    <w:rsid w:val="5ECC30D2"/>
    <w:rsid w:val="5ECD433C"/>
    <w:rsid w:val="5EEE215D"/>
    <w:rsid w:val="5EF962CC"/>
    <w:rsid w:val="5F121C2D"/>
    <w:rsid w:val="5F154C72"/>
    <w:rsid w:val="5F19183F"/>
    <w:rsid w:val="5F231D66"/>
    <w:rsid w:val="5F2E2CA6"/>
    <w:rsid w:val="5F496D72"/>
    <w:rsid w:val="5F511EC0"/>
    <w:rsid w:val="5F72448C"/>
    <w:rsid w:val="5F9C5BA5"/>
    <w:rsid w:val="5FAA395C"/>
    <w:rsid w:val="5FBB6EF1"/>
    <w:rsid w:val="5FC459CA"/>
    <w:rsid w:val="5FD25464"/>
    <w:rsid w:val="5FED4B1A"/>
    <w:rsid w:val="5FEF4A24"/>
    <w:rsid w:val="601470F6"/>
    <w:rsid w:val="60157E6C"/>
    <w:rsid w:val="60173983"/>
    <w:rsid w:val="60676BB6"/>
    <w:rsid w:val="60703BC1"/>
    <w:rsid w:val="60720EFD"/>
    <w:rsid w:val="60765F05"/>
    <w:rsid w:val="607A5FB2"/>
    <w:rsid w:val="6082303B"/>
    <w:rsid w:val="60B03E9F"/>
    <w:rsid w:val="60B7770E"/>
    <w:rsid w:val="60BE404F"/>
    <w:rsid w:val="60D30C14"/>
    <w:rsid w:val="60DF4AE1"/>
    <w:rsid w:val="60E123FB"/>
    <w:rsid w:val="60F37A89"/>
    <w:rsid w:val="60F678DA"/>
    <w:rsid w:val="60FC028F"/>
    <w:rsid w:val="60FE0F1B"/>
    <w:rsid w:val="610B2D5E"/>
    <w:rsid w:val="611447B9"/>
    <w:rsid w:val="611A40C6"/>
    <w:rsid w:val="61393D1D"/>
    <w:rsid w:val="613D5DE6"/>
    <w:rsid w:val="6151341E"/>
    <w:rsid w:val="61673E4B"/>
    <w:rsid w:val="616A5775"/>
    <w:rsid w:val="61793E86"/>
    <w:rsid w:val="61894F31"/>
    <w:rsid w:val="61B33C85"/>
    <w:rsid w:val="61BD4DA2"/>
    <w:rsid w:val="61CC7B7C"/>
    <w:rsid w:val="61D606EA"/>
    <w:rsid w:val="61E421C8"/>
    <w:rsid w:val="61FE508D"/>
    <w:rsid w:val="621D5C1D"/>
    <w:rsid w:val="62393E6D"/>
    <w:rsid w:val="62496C38"/>
    <w:rsid w:val="626A1685"/>
    <w:rsid w:val="62705859"/>
    <w:rsid w:val="628042CF"/>
    <w:rsid w:val="62922F1F"/>
    <w:rsid w:val="62C41815"/>
    <w:rsid w:val="62E37BCD"/>
    <w:rsid w:val="62F85709"/>
    <w:rsid w:val="62FD06C9"/>
    <w:rsid w:val="63035AFA"/>
    <w:rsid w:val="631772A5"/>
    <w:rsid w:val="63211577"/>
    <w:rsid w:val="632B059E"/>
    <w:rsid w:val="63346949"/>
    <w:rsid w:val="635D2BA1"/>
    <w:rsid w:val="635D6E77"/>
    <w:rsid w:val="63697E1F"/>
    <w:rsid w:val="639344EA"/>
    <w:rsid w:val="639B2C12"/>
    <w:rsid w:val="63A23BC3"/>
    <w:rsid w:val="63AC5FAE"/>
    <w:rsid w:val="63AD33C1"/>
    <w:rsid w:val="63F9435B"/>
    <w:rsid w:val="64073B54"/>
    <w:rsid w:val="640E3AF6"/>
    <w:rsid w:val="641A21E8"/>
    <w:rsid w:val="642E4C69"/>
    <w:rsid w:val="642F7845"/>
    <w:rsid w:val="6434612D"/>
    <w:rsid w:val="64396088"/>
    <w:rsid w:val="643C5AF8"/>
    <w:rsid w:val="644D328C"/>
    <w:rsid w:val="64706DE3"/>
    <w:rsid w:val="647142E2"/>
    <w:rsid w:val="64846D66"/>
    <w:rsid w:val="648B0F1A"/>
    <w:rsid w:val="648B157E"/>
    <w:rsid w:val="649615EA"/>
    <w:rsid w:val="64A25DB5"/>
    <w:rsid w:val="64A34D82"/>
    <w:rsid w:val="64AE3264"/>
    <w:rsid w:val="64B27CF0"/>
    <w:rsid w:val="64B6322A"/>
    <w:rsid w:val="64B64FCF"/>
    <w:rsid w:val="64CB5149"/>
    <w:rsid w:val="64E0416E"/>
    <w:rsid w:val="64FA68C7"/>
    <w:rsid w:val="64FC3CC2"/>
    <w:rsid w:val="651465C1"/>
    <w:rsid w:val="651609E3"/>
    <w:rsid w:val="65211B5C"/>
    <w:rsid w:val="65302A8D"/>
    <w:rsid w:val="654A21C8"/>
    <w:rsid w:val="65501A63"/>
    <w:rsid w:val="65655026"/>
    <w:rsid w:val="65656091"/>
    <w:rsid w:val="656713DC"/>
    <w:rsid w:val="65720DDD"/>
    <w:rsid w:val="65773685"/>
    <w:rsid w:val="65813EDE"/>
    <w:rsid w:val="65865BB3"/>
    <w:rsid w:val="65970BBF"/>
    <w:rsid w:val="65A838F4"/>
    <w:rsid w:val="65BE073C"/>
    <w:rsid w:val="65CA09A4"/>
    <w:rsid w:val="65CA7F78"/>
    <w:rsid w:val="65E65D27"/>
    <w:rsid w:val="65E73970"/>
    <w:rsid w:val="65F72521"/>
    <w:rsid w:val="66003899"/>
    <w:rsid w:val="660D5FFE"/>
    <w:rsid w:val="661F7962"/>
    <w:rsid w:val="664057E8"/>
    <w:rsid w:val="66516687"/>
    <w:rsid w:val="666E2B8D"/>
    <w:rsid w:val="66994786"/>
    <w:rsid w:val="669F51CE"/>
    <w:rsid w:val="66A30FC4"/>
    <w:rsid w:val="66AD63E0"/>
    <w:rsid w:val="66AF0C08"/>
    <w:rsid w:val="66AF64D8"/>
    <w:rsid w:val="66B03F75"/>
    <w:rsid w:val="66B25679"/>
    <w:rsid w:val="66B644F7"/>
    <w:rsid w:val="66BF1405"/>
    <w:rsid w:val="66CC3F85"/>
    <w:rsid w:val="66F26AEC"/>
    <w:rsid w:val="671217EA"/>
    <w:rsid w:val="6717629C"/>
    <w:rsid w:val="672906A3"/>
    <w:rsid w:val="6740459B"/>
    <w:rsid w:val="6749445C"/>
    <w:rsid w:val="67750DB2"/>
    <w:rsid w:val="67B245DB"/>
    <w:rsid w:val="67BA14DA"/>
    <w:rsid w:val="67C95A7D"/>
    <w:rsid w:val="67CE3377"/>
    <w:rsid w:val="67D82ECD"/>
    <w:rsid w:val="67EA0C72"/>
    <w:rsid w:val="67EF6D71"/>
    <w:rsid w:val="68057619"/>
    <w:rsid w:val="681D3423"/>
    <w:rsid w:val="681F3E0B"/>
    <w:rsid w:val="68276197"/>
    <w:rsid w:val="682B620B"/>
    <w:rsid w:val="68302807"/>
    <w:rsid w:val="68467EA1"/>
    <w:rsid w:val="6855793B"/>
    <w:rsid w:val="68587038"/>
    <w:rsid w:val="685D2145"/>
    <w:rsid w:val="685F01F6"/>
    <w:rsid w:val="686E6D57"/>
    <w:rsid w:val="687D49FB"/>
    <w:rsid w:val="688604C4"/>
    <w:rsid w:val="689654FB"/>
    <w:rsid w:val="68A05E12"/>
    <w:rsid w:val="68A6248F"/>
    <w:rsid w:val="68B5365A"/>
    <w:rsid w:val="68B81893"/>
    <w:rsid w:val="68BF4886"/>
    <w:rsid w:val="68C9703F"/>
    <w:rsid w:val="68FE0BFB"/>
    <w:rsid w:val="690E18C8"/>
    <w:rsid w:val="69186698"/>
    <w:rsid w:val="69336671"/>
    <w:rsid w:val="69351E86"/>
    <w:rsid w:val="693F355F"/>
    <w:rsid w:val="69565712"/>
    <w:rsid w:val="69616F57"/>
    <w:rsid w:val="697036EC"/>
    <w:rsid w:val="69760599"/>
    <w:rsid w:val="69D44C0A"/>
    <w:rsid w:val="69E243A7"/>
    <w:rsid w:val="69EA335C"/>
    <w:rsid w:val="69EE45EE"/>
    <w:rsid w:val="69F03E12"/>
    <w:rsid w:val="6A2537A4"/>
    <w:rsid w:val="6A4C248E"/>
    <w:rsid w:val="6A565B51"/>
    <w:rsid w:val="6A662A07"/>
    <w:rsid w:val="6A7B4DB9"/>
    <w:rsid w:val="6A8A16C8"/>
    <w:rsid w:val="6A8B4C47"/>
    <w:rsid w:val="6A903FCE"/>
    <w:rsid w:val="6A9E3D7F"/>
    <w:rsid w:val="6AA44452"/>
    <w:rsid w:val="6ABC169E"/>
    <w:rsid w:val="6ABC2296"/>
    <w:rsid w:val="6ABD0136"/>
    <w:rsid w:val="6AC21C0B"/>
    <w:rsid w:val="6ACD36AF"/>
    <w:rsid w:val="6AEF525F"/>
    <w:rsid w:val="6AF33406"/>
    <w:rsid w:val="6AF70E41"/>
    <w:rsid w:val="6B0C2749"/>
    <w:rsid w:val="6B0C454A"/>
    <w:rsid w:val="6B311753"/>
    <w:rsid w:val="6B325D1C"/>
    <w:rsid w:val="6B416ADD"/>
    <w:rsid w:val="6B453445"/>
    <w:rsid w:val="6B741750"/>
    <w:rsid w:val="6B782149"/>
    <w:rsid w:val="6BAB52AD"/>
    <w:rsid w:val="6BB21FE6"/>
    <w:rsid w:val="6BB57EDE"/>
    <w:rsid w:val="6BCD6D73"/>
    <w:rsid w:val="6BDC6714"/>
    <w:rsid w:val="6BDF2684"/>
    <w:rsid w:val="6BDF3DD0"/>
    <w:rsid w:val="6BE066D5"/>
    <w:rsid w:val="6BEA0F72"/>
    <w:rsid w:val="6BF2041E"/>
    <w:rsid w:val="6C146C76"/>
    <w:rsid w:val="6C1C411E"/>
    <w:rsid w:val="6C1D50A8"/>
    <w:rsid w:val="6C1E4B60"/>
    <w:rsid w:val="6C20163A"/>
    <w:rsid w:val="6C35272C"/>
    <w:rsid w:val="6C557D71"/>
    <w:rsid w:val="6C624FF9"/>
    <w:rsid w:val="6C625127"/>
    <w:rsid w:val="6C71776D"/>
    <w:rsid w:val="6C764418"/>
    <w:rsid w:val="6C912092"/>
    <w:rsid w:val="6C9526F3"/>
    <w:rsid w:val="6C9923F6"/>
    <w:rsid w:val="6CBA08C5"/>
    <w:rsid w:val="6CCD68C9"/>
    <w:rsid w:val="6CD80824"/>
    <w:rsid w:val="6CE952AE"/>
    <w:rsid w:val="6CEF464D"/>
    <w:rsid w:val="6D1C48F4"/>
    <w:rsid w:val="6D233323"/>
    <w:rsid w:val="6D327D45"/>
    <w:rsid w:val="6D500284"/>
    <w:rsid w:val="6D5702A8"/>
    <w:rsid w:val="6D8175F2"/>
    <w:rsid w:val="6D871967"/>
    <w:rsid w:val="6D8F46D4"/>
    <w:rsid w:val="6DA12C54"/>
    <w:rsid w:val="6DA51ECE"/>
    <w:rsid w:val="6DBE211F"/>
    <w:rsid w:val="6DCC1973"/>
    <w:rsid w:val="6DD1322F"/>
    <w:rsid w:val="6DD2607D"/>
    <w:rsid w:val="6DDE4FD4"/>
    <w:rsid w:val="6E055993"/>
    <w:rsid w:val="6E1376DC"/>
    <w:rsid w:val="6E177BB9"/>
    <w:rsid w:val="6E310B04"/>
    <w:rsid w:val="6E7C43CB"/>
    <w:rsid w:val="6E800D35"/>
    <w:rsid w:val="6E8E7008"/>
    <w:rsid w:val="6EA9174B"/>
    <w:rsid w:val="6EAF0317"/>
    <w:rsid w:val="6EB6597D"/>
    <w:rsid w:val="6EBE104D"/>
    <w:rsid w:val="6ED07160"/>
    <w:rsid w:val="6EE50619"/>
    <w:rsid w:val="6EE97942"/>
    <w:rsid w:val="6F001AB7"/>
    <w:rsid w:val="6F0D2EFF"/>
    <w:rsid w:val="6F242150"/>
    <w:rsid w:val="6F455741"/>
    <w:rsid w:val="6F4835D5"/>
    <w:rsid w:val="6F7A4961"/>
    <w:rsid w:val="6F834EDE"/>
    <w:rsid w:val="6F8654C7"/>
    <w:rsid w:val="6F9A6DAB"/>
    <w:rsid w:val="6F9B6514"/>
    <w:rsid w:val="6FBD226E"/>
    <w:rsid w:val="6FDC329C"/>
    <w:rsid w:val="6FDE11F8"/>
    <w:rsid w:val="6FE0621E"/>
    <w:rsid w:val="6FE607AF"/>
    <w:rsid w:val="6FF07717"/>
    <w:rsid w:val="6FFB3724"/>
    <w:rsid w:val="70123828"/>
    <w:rsid w:val="70154687"/>
    <w:rsid w:val="70431279"/>
    <w:rsid w:val="70464025"/>
    <w:rsid w:val="704826CA"/>
    <w:rsid w:val="70505169"/>
    <w:rsid w:val="709A6826"/>
    <w:rsid w:val="70AA4B4A"/>
    <w:rsid w:val="70AC6285"/>
    <w:rsid w:val="71077872"/>
    <w:rsid w:val="711B2A13"/>
    <w:rsid w:val="7127684B"/>
    <w:rsid w:val="71330BD1"/>
    <w:rsid w:val="71444A02"/>
    <w:rsid w:val="715A1AA3"/>
    <w:rsid w:val="715F7D12"/>
    <w:rsid w:val="71623819"/>
    <w:rsid w:val="71665560"/>
    <w:rsid w:val="717A0CB8"/>
    <w:rsid w:val="71896279"/>
    <w:rsid w:val="71970C3B"/>
    <w:rsid w:val="719C0B47"/>
    <w:rsid w:val="71BF3DF9"/>
    <w:rsid w:val="720B623C"/>
    <w:rsid w:val="725603B8"/>
    <w:rsid w:val="72646359"/>
    <w:rsid w:val="728063BB"/>
    <w:rsid w:val="729255C0"/>
    <w:rsid w:val="72AE26C1"/>
    <w:rsid w:val="72C16AC9"/>
    <w:rsid w:val="72C871E3"/>
    <w:rsid w:val="72CB4379"/>
    <w:rsid w:val="72DD6877"/>
    <w:rsid w:val="72E62285"/>
    <w:rsid w:val="72E85D9D"/>
    <w:rsid w:val="72F61033"/>
    <w:rsid w:val="72FD2CF2"/>
    <w:rsid w:val="7302156F"/>
    <w:rsid w:val="733746DE"/>
    <w:rsid w:val="73387D9D"/>
    <w:rsid w:val="73451D8C"/>
    <w:rsid w:val="734D71F0"/>
    <w:rsid w:val="73607A13"/>
    <w:rsid w:val="73840892"/>
    <w:rsid w:val="738B034D"/>
    <w:rsid w:val="73904ED3"/>
    <w:rsid w:val="739F7D04"/>
    <w:rsid w:val="73A124BE"/>
    <w:rsid w:val="73A62207"/>
    <w:rsid w:val="73BD4064"/>
    <w:rsid w:val="73CD145B"/>
    <w:rsid w:val="73D21423"/>
    <w:rsid w:val="73E80C19"/>
    <w:rsid w:val="73F2744D"/>
    <w:rsid w:val="7426480C"/>
    <w:rsid w:val="742D0733"/>
    <w:rsid w:val="743F196F"/>
    <w:rsid w:val="74434CDB"/>
    <w:rsid w:val="74551616"/>
    <w:rsid w:val="74592C88"/>
    <w:rsid w:val="74601562"/>
    <w:rsid w:val="748137A6"/>
    <w:rsid w:val="74847301"/>
    <w:rsid w:val="74954DAB"/>
    <w:rsid w:val="749A4032"/>
    <w:rsid w:val="74AC65F8"/>
    <w:rsid w:val="74BA61BA"/>
    <w:rsid w:val="74C33CC2"/>
    <w:rsid w:val="74D645D1"/>
    <w:rsid w:val="74F50E6E"/>
    <w:rsid w:val="750A294E"/>
    <w:rsid w:val="7521403C"/>
    <w:rsid w:val="752B1606"/>
    <w:rsid w:val="753805B1"/>
    <w:rsid w:val="753A1555"/>
    <w:rsid w:val="754B4790"/>
    <w:rsid w:val="754F5CB8"/>
    <w:rsid w:val="755677A9"/>
    <w:rsid w:val="757F7908"/>
    <w:rsid w:val="75856A18"/>
    <w:rsid w:val="75862AFF"/>
    <w:rsid w:val="75A206F8"/>
    <w:rsid w:val="75A31491"/>
    <w:rsid w:val="75AB5E94"/>
    <w:rsid w:val="75B83D55"/>
    <w:rsid w:val="75B86246"/>
    <w:rsid w:val="75E60412"/>
    <w:rsid w:val="760B2CEF"/>
    <w:rsid w:val="76334691"/>
    <w:rsid w:val="765E5E0D"/>
    <w:rsid w:val="766D7DCD"/>
    <w:rsid w:val="767257F6"/>
    <w:rsid w:val="76790DFA"/>
    <w:rsid w:val="767D1193"/>
    <w:rsid w:val="76850B46"/>
    <w:rsid w:val="76851E82"/>
    <w:rsid w:val="768669D8"/>
    <w:rsid w:val="76975F78"/>
    <w:rsid w:val="76B56684"/>
    <w:rsid w:val="76C707A2"/>
    <w:rsid w:val="76D45D94"/>
    <w:rsid w:val="76D6627F"/>
    <w:rsid w:val="76E9187E"/>
    <w:rsid w:val="76F16B28"/>
    <w:rsid w:val="76FA03C2"/>
    <w:rsid w:val="772A6F8F"/>
    <w:rsid w:val="773D5502"/>
    <w:rsid w:val="774F54A3"/>
    <w:rsid w:val="77506102"/>
    <w:rsid w:val="77550AD6"/>
    <w:rsid w:val="775D6E55"/>
    <w:rsid w:val="77777E98"/>
    <w:rsid w:val="77811BB6"/>
    <w:rsid w:val="77960B7A"/>
    <w:rsid w:val="77AC4F1F"/>
    <w:rsid w:val="77E969E8"/>
    <w:rsid w:val="77EE468A"/>
    <w:rsid w:val="77F52024"/>
    <w:rsid w:val="77FC6D28"/>
    <w:rsid w:val="7805335F"/>
    <w:rsid w:val="78115E22"/>
    <w:rsid w:val="7824152C"/>
    <w:rsid w:val="782577C3"/>
    <w:rsid w:val="78364317"/>
    <w:rsid w:val="78396439"/>
    <w:rsid w:val="78493013"/>
    <w:rsid w:val="7861781B"/>
    <w:rsid w:val="786264FB"/>
    <w:rsid w:val="786B05DE"/>
    <w:rsid w:val="786C4F8A"/>
    <w:rsid w:val="788B1BC8"/>
    <w:rsid w:val="78A90BFF"/>
    <w:rsid w:val="78B17402"/>
    <w:rsid w:val="78C460F2"/>
    <w:rsid w:val="78DB6780"/>
    <w:rsid w:val="78DF5D6F"/>
    <w:rsid w:val="78DF70C9"/>
    <w:rsid w:val="78E63DE5"/>
    <w:rsid w:val="791550F1"/>
    <w:rsid w:val="795A60B8"/>
    <w:rsid w:val="795E614A"/>
    <w:rsid w:val="79631036"/>
    <w:rsid w:val="79654B4A"/>
    <w:rsid w:val="797F12B3"/>
    <w:rsid w:val="79910912"/>
    <w:rsid w:val="7995304A"/>
    <w:rsid w:val="7999674F"/>
    <w:rsid w:val="79B52986"/>
    <w:rsid w:val="79B534E6"/>
    <w:rsid w:val="79BA0995"/>
    <w:rsid w:val="79CA07AB"/>
    <w:rsid w:val="79E10AF6"/>
    <w:rsid w:val="79F43E2D"/>
    <w:rsid w:val="79F86669"/>
    <w:rsid w:val="7A066467"/>
    <w:rsid w:val="7A2419AC"/>
    <w:rsid w:val="7A262D12"/>
    <w:rsid w:val="7A287717"/>
    <w:rsid w:val="7A4274A0"/>
    <w:rsid w:val="7A554BF4"/>
    <w:rsid w:val="7A623DB4"/>
    <w:rsid w:val="7A8C3643"/>
    <w:rsid w:val="7A9A7BB7"/>
    <w:rsid w:val="7AA70C5F"/>
    <w:rsid w:val="7AB81868"/>
    <w:rsid w:val="7ABB6133"/>
    <w:rsid w:val="7AD0576C"/>
    <w:rsid w:val="7AF314C7"/>
    <w:rsid w:val="7AFA5B78"/>
    <w:rsid w:val="7AFC3C17"/>
    <w:rsid w:val="7B0C0981"/>
    <w:rsid w:val="7B2C1082"/>
    <w:rsid w:val="7B2D2CA0"/>
    <w:rsid w:val="7B417A2C"/>
    <w:rsid w:val="7B486FE1"/>
    <w:rsid w:val="7B5B12FC"/>
    <w:rsid w:val="7B5B5035"/>
    <w:rsid w:val="7B7909F8"/>
    <w:rsid w:val="7B832250"/>
    <w:rsid w:val="7BBB20AC"/>
    <w:rsid w:val="7BCA71BE"/>
    <w:rsid w:val="7BE54D4E"/>
    <w:rsid w:val="7BF65DC3"/>
    <w:rsid w:val="7C0279F3"/>
    <w:rsid w:val="7C152977"/>
    <w:rsid w:val="7C2425A6"/>
    <w:rsid w:val="7C313C70"/>
    <w:rsid w:val="7C340CAF"/>
    <w:rsid w:val="7C3C4D1E"/>
    <w:rsid w:val="7C4703D1"/>
    <w:rsid w:val="7C4F39CA"/>
    <w:rsid w:val="7C502F8F"/>
    <w:rsid w:val="7C537702"/>
    <w:rsid w:val="7C652AF6"/>
    <w:rsid w:val="7C8C62CF"/>
    <w:rsid w:val="7C8F42DD"/>
    <w:rsid w:val="7C9E2BE3"/>
    <w:rsid w:val="7CB030FF"/>
    <w:rsid w:val="7CBB4C36"/>
    <w:rsid w:val="7CC1182B"/>
    <w:rsid w:val="7CC31B91"/>
    <w:rsid w:val="7CD4513C"/>
    <w:rsid w:val="7CD66FBB"/>
    <w:rsid w:val="7CDD02A5"/>
    <w:rsid w:val="7CDE59C8"/>
    <w:rsid w:val="7CF9643E"/>
    <w:rsid w:val="7CFA7024"/>
    <w:rsid w:val="7CFB3CD1"/>
    <w:rsid w:val="7D0A6100"/>
    <w:rsid w:val="7D0C0403"/>
    <w:rsid w:val="7D0C2C07"/>
    <w:rsid w:val="7D113CEA"/>
    <w:rsid w:val="7D1E1F65"/>
    <w:rsid w:val="7D2B1818"/>
    <w:rsid w:val="7D2E0798"/>
    <w:rsid w:val="7D4D1E89"/>
    <w:rsid w:val="7D7C3E94"/>
    <w:rsid w:val="7DA86060"/>
    <w:rsid w:val="7DAF61AF"/>
    <w:rsid w:val="7DB14E43"/>
    <w:rsid w:val="7DB670F5"/>
    <w:rsid w:val="7DC724A6"/>
    <w:rsid w:val="7DDA5176"/>
    <w:rsid w:val="7E074F07"/>
    <w:rsid w:val="7E0C14F2"/>
    <w:rsid w:val="7E100445"/>
    <w:rsid w:val="7E2763D1"/>
    <w:rsid w:val="7E4C5919"/>
    <w:rsid w:val="7E504BE8"/>
    <w:rsid w:val="7E504FD4"/>
    <w:rsid w:val="7E520682"/>
    <w:rsid w:val="7E5D74C4"/>
    <w:rsid w:val="7E60458A"/>
    <w:rsid w:val="7EBC4C59"/>
    <w:rsid w:val="7EBC750A"/>
    <w:rsid w:val="7EC0433A"/>
    <w:rsid w:val="7EC42A8E"/>
    <w:rsid w:val="7ECA58D8"/>
    <w:rsid w:val="7EE4157C"/>
    <w:rsid w:val="7F0A0A2A"/>
    <w:rsid w:val="7F1930B6"/>
    <w:rsid w:val="7F202C18"/>
    <w:rsid w:val="7F2E3984"/>
    <w:rsid w:val="7F48361C"/>
    <w:rsid w:val="7F4C5F67"/>
    <w:rsid w:val="7F4F44BD"/>
    <w:rsid w:val="7F511A7C"/>
    <w:rsid w:val="7FA82893"/>
    <w:rsid w:val="7FE36E61"/>
    <w:rsid w:val="7FE74D6E"/>
    <w:rsid w:val="7FF81C92"/>
    <w:rsid w:val="7FFE65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6">
          <o:proxy start="" idref="#_x0000_s2081" connectloc="3"/>
        </o:r>
        <o:r id="V:Rule2" type="connector" idref="#_x0000_s2058"/>
        <o:r id="V:Rule3" type="connector" idref="#_x0000_s2063"/>
        <o:r id="V:Rule4" type="connector" idref="#_x0000_s2064">
          <o:proxy end="" idref="#_x0000_s2083" connectloc="3"/>
        </o:r>
        <o:r id="V:Rule5" type="connector" idref="#_x0000_s2071"/>
        <o:r id="V:Rule6" type="connector" idref="#_x0000_s2074"/>
        <o:r id="V:Rule7" type="connector" idref="#_x0000_s2075"/>
        <o:r id="V:Rule8" type="connector" idref="#_x0000_s207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44"/>
      <w:ind w:left="839"/>
      <w:outlineLvl w:val="1"/>
    </w:pPr>
    <w:rPr>
      <w:rFonts w:ascii="宋体" w:hAnsi="宋体" w:eastAsia="宋体" w:cs="宋体"/>
      <w:b/>
      <w:bCs/>
      <w:sz w:val="32"/>
      <w:szCs w:val="32"/>
      <w:lang w:val="zh-CN" w:eastAsia="zh-CN" w:bidi="zh-CN"/>
    </w:rPr>
  </w:style>
  <w:style w:type="paragraph" w:styleId="3">
    <w:name w:val="heading 2"/>
    <w:basedOn w:val="1"/>
    <w:next w:val="1"/>
    <w:qFormat/>
    <w:uiPriority w:val="1"/>
    <w:pPr>
      <w:ind w:left="880" w:hanging="420"/>
      <w:jc w:val="both"/>
      <w:outlineLvl w:val="2"/>
    </w:pPr>
    <w:rPr>
      <w:rFonts w:ascii="宋体" w:hAnsi="宋体" w:eastAsia="宋体" w:cs="宋体"/>
      <w:b/>
      <w:bCs/>
      <w:sz w:val="30"/>
      <w:szCs w:val="30"/>
      <w:lang w:val="zh-CN" w:eastAsia="zh-CN" w:bidi="zh-CN"/>
    </w:rPr>
  </w:style>
  <w:style w:type="paragraph" w:styleId="4">
    <w:name w:val="heading 3"/>
    <w:basedOn w:val="1"/>
    <w:next w:val="1"/>
    <w:qFormat/>
    <w:uiPriority w:val="1"/>
    <w:pPr>
      <w:ind w:left="1244" w:hanging="425"/>
      <w:outlineLvl w:val="3"/>
    </w:pPr>
    <w:rPr>
      <w:rFonts w:ascii="宋体" w:hAnsi="宋体" w:eastAsia="宋体" w:cs="宋体"/>
      <w:b/>
      <w:bCs/>
      <w:sz w:val="28"/>
      <w:szCs w:val="28"/>
      <w:lang w:val="zh-CN" w:eastAsia="zh-CN" w:bidi="zh-CN"/>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28"/>
      <w:szCs w:val="28"/>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128"/>
      <w:ind w:left="1300" w:hanging="392"/>
    </w:pPr>
    <w:rPr>
      <w:rFonts w:ascii="宋体" w:hAnsi="宋体" w:eastAsia="宋体" w:cs="宋体"/>
      <w:lang w:val="zh-CN" w:eastAsia="zh-CN" w:bidi="zh-CN"/>
    </w:rPr>
  </w:style>
  <w:style w:type="paragraph" w:customStyle="1" w:styleId="11">
    <w:name w:val="Table Paragraph"/>
    <w:basedOn w:val="1"/>
    <w:qFormat/>
    <w:uiPriority w:val="1"/>
    <w:pPr>
      <w:spacing w:before="18"/>
      <w:jc w:val="center"/>
    </w:pPr>
    <w:rPr>
      <w:rFonts w:ascii="宋体" w:hAnsi="宋体" w:eastAsia="宋体" w:cs="宋体"/>
      <w:lang w:val="zh-CN" w:eastAsia="zh-CN" w:bidi="zh-CN"/>
    </w:rPr>
  </w:style>
  <w:style w:type="character" w:customStyle="1" w:styleId="12">
    <w:name w:val="font11"/>
    <w:basedOn w:val="8"/>
    <w:qFormat/>
    <w:uiPriority w:val="0"/>
    <w:rPr>
      <w:rFonts w:hint="eastAsia" w:ascii="宋体" w:hAnsi="宋体" w:eastAsia="宋体" w:cs="宋体"/>
      <w:color w:val="000000"/>
      <w:sz w:val="28"/>
      <w:szCs w:val="28"/>
      <w:u w:val="none"/>
    </w:rPr>
  </w:style>
  <w:style w:type="character" w:customStyle="1" w:styleId="13">
    <w:name w:val="font01"/>
    <w:basedOn w:val="8"/>
    <w:qFormat/>
    <w:uiPriority w:val="0"/>
    <w:rPr>
      <w:rFonts w:hint="eastAsia" w:ascii="宋体" w:hAnsi="宋体" w:eastAsia="宋体" w:cs="宋体"/>
      <w:color w:val="333333"/>
      <w:sz w:val="28"/>
      <w:szCs w:val="28"/>
      <w:u w:val="none"/>
    </w:rPr>
  </w:style>
  <w:style w:type="character" w:customStyle="1" w:styleId="14">
    <w:name w:val="font21"/>
    <w:basedOn w:val="8"/>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8"/>
    <customShpInfo spid="_x0000_s3077" textRotate="1"/>
    <customShpInfo spid="_x0000_s2056"/>
    <customShpInfo spid="_x0000_s2058"/>
    <customShpInfo spid="_x0000_s2063"/>
    <customShpInfo spid="_x0000_s2064"/>
    <customShpInfo spid="_x0000_s2061"/>
    <customShpInfo spid="_x0000_s2051"/>
    <customShpInfo spid="_x0000_s2065"/>
    <customShpInfo spid="_x0000_s2071"/>
    <customShpInfo spid="_x0000_s2074"/>
    <customShpInfo spid="_x0000_s2075"/>
    <customShpInfo spid="_x0000_s2076"/>
    <customShpInfo spid="_x0000_s2066"/>
    <customShpInfo spid="_x0000_s2077"/>
    <customShpInfo spid="_x0000_s2078"/>
    <customShpInfo spid="_x0000_s2079"/>
    <customShpInfo spid="_x0000_s2080"/>
    <customShpInfo spid="_x0000_s2081"/>
    <customShpInfo spid="_x0000_s2082"/>
    <customShpInfo spid="_x0000_s208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964</Words>
  <Characters>1122</Characters>
  <TotalTime>2</TotalTime>
  <ScaleCrop>false</ScaleCrop>
  <LinksUpToDate>false</LinksUpToDate>
  <CharactersWithSpaces>1569</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2019-08-09T03:38:00Z</dcterms:created>
  <dc:creator>dong</dc:creator>
  <cp:lastModifiedBy>家在北方</cp:lastModifiedBy>
  <dcterms:modified xsi:type="dcterms:W3CDTF">2021-05-07T10:29:15Z</dcterms:modified>
  <dc:title>MicroSound语音提示器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Creator">
    <vt:lpwstr>WPS 文字</vt:lpwstr>
  </property>
  <property fmtid="{D5CDD505-2E9C-101B-9397-08002B2CF9AE}" pid="4" name="LastSaved">
    <vt:filetime>2019-08-09T00:00:00Z</vt:filetime>
  </property>
  <property fmtid="{D5CDD505-2E9C-101B-9397-08002B2CF9AE}" pid="5" name="KSOProductBuildVer">
    <vt:lpwstr>2052-11.1.0.9564</vt:lpwstr>
  </property>
</Properties>
</file>